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1EBD" w14:textId="50550899" w:rsidR="006E33FC" w:rsidRDefault="006E33FC" w:rsidP="006E33FC">
      <w:pPr>
        <w:spacing w:line="240" w:lineRule="auto"/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12700" distB="12700" distL="12700" distR="12700" simplePos="0" relativeHeight="251659264" behindDoc="1" locked="0" layoutInCell="0" allowOverlap="1" wp14:anchorId="0FDE549B" wp14:editId="49E0CE3E">
                <wp:simplePos x="0" y="0"/>
                <wp:positionH relativeFrom="column">
                  <wp:posOffset>381000</wp:posOffset>
                </wp:positionH>
                <wp:positionV relativeFrom="paragraph">
                  <wp:posOffset>396875</wp:posOffset>
                </wp:positionV>
                <wp:extent cx="5409565" cy="4445"/>
                <wp:effectExtent l="0" t="0" r="635" b="14605"/>
                <wp:wrapNone/>
                <wp:docPr id="76233986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9565" cy="4445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39FB9" id="Straight Connector 1" o:spid="_x0000_s1026" style="position:absolute;z-index:-251657216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" from="30pt,31.25pt" to="455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" o:allowincell="f" strokeweight=".71mm">
                <v:stroke joinstyle="miter"/>
                <o:lock v:ext="edit" shapetype="f"/>
              </v:line>
            </w:pict>
          </mc:Fallback>
        </mc:AlternateContent>
      </w:r>
      <w:r>
        <w:rPr>
          <w:rFonts w:ascii="Monotype Corsiva" w:eastAsia="Times New Roman" w:hAnsi="Monotype Corsiva" w:cs="Arial"/>
          <w:sz w:val="40"/>
          <w:szCs w:val="40"/>
          <w:lang w:eastAsia="ar-SA"/>
        </w:rPr>
        <w:t xml:space="preserve">Pitcombe Parish Council  </w:t>
      </w:r>
    </w:p>
    <w:p w14:paraId="32F9B417" w14:textId="77777777" w:rsidR="006E33FC" w:rsidRPr="006E33FC" w:rsidRDefault="006E33FC" w:rsidP="006E33FC"/>
    <w:p w14:paraId="6D8D96A0" w14:textId="599655AB" w:rsidR="006E33FC" w:rsidRPr="006E33FC" w:rsidRDefault="006E33FC" w:rsidP="006E33FC"/>
    <w:p w14:paraId="4B0391E9" w14:textId="7818FCFA" w:rsidR="0014613A" w:rsidRDefault="006E33FC" w:rsidP="006E33FC">
      <w:pPr>
        <w:rPr>
          <w:b/>
          <w:bCs/>
        </w:rPr>
      </w:pPr>
      <w:r w:rsidRPr="006E33FC">
        <w:t xml:space="preserve"> </w:t>
      </w:r>
      <w:r w:rsidRPr="006E33FC">
        <w:rPr>
          <w:b/>
          <w:bCs/>
        </w:rPr>
        <w:t xml:space="preserve">Minutes of the Pitcombe Parish Council meeting held on Tuesday </w:t>
      </w:r>
      <w:r w:rsidR="008929B8">
        <w:rPr>
          <w:b/>
          <w:bCs/>
        </w:rPr>
        <w:t>20</w:t>
      </w:r>
      <w:r w:rsidR="008929B8" w:rsidRPr="008929B8">
        <w:rPr>
          <w:b/>
          <w:bCs/>
          <w:vertAlign w:val="superscript"/>
        </w:rPr>
        <w:t>th</w:t>
      </w:r>
      <w:r w:rsidR="008929B8">
        <w:rPr>
          <w:b/>
          <w:bCs/>
        </w:rPr>
        <w:t xml:space="preserve"> January</w:t>
      </w:r>
      <w:r w:rsidR="0014613A">
        <w:rPr>
          <w:b/>
          <w:bCs/>
        </w:rPr>
        <w:t xml:space="preserve"> 202</w:t>
      </w:r>
      <w:r w:rsidR="0039302B">
        <w:rPr>
          <w:b/>
          <w:bCs/>
        </w:rPr>
        <w:t>6</w:t>
      </w:r>
      <w:r w:rsidR="0014613A">
        <w:rPr>
          <w:b/>
          <w:bCs/>
        </w:rPr>
        <w:t xml:space="preserve"> at </w:t>
      </w:r>
    </w:p>
    <w:p w14:paraId="6BD85CAD" w14:textId="519AC46C" w:rsidR="006E33FC" w:rsidRPr="006E33FC" w:rsidRDefault="0014613A" w:rsidP="006E33FC">
      <w:r>
        <w:rPr>
          <w:b/>
          <w:bCs/>
        </w:rPr>
        <w:t>7.30pm</w:t>
      </w:r>
    </w:p>
    <w:p w14:paraId="6668500E" w14:textId="14A593C0" w:rsidR="006E33FC" w:rsidRPr="006E33FC" w:rsidRDefault="006E33FC" w:rsidP="006E33FC">
      <w:r w:rsidRPr="006E33FC">
        <w:rPr>
          <w:b/>
          <w:bCs/>
        </w:rPr>
        <w:t xml:space="preserve">Present: </w:t>
      </w:r>
      <w:r w:rsidRPr="006E33FC">
        <w:t>Cllr</w:t>
      </w:r>
      <w:r w:rsidR="00A97B4D">
        <w:t>s</w:t>
      </w:r>
      <w:r w:rsidRPr="006E33FC">
        <w:t xml:space="preserve"> </w:t>
      </w:r>
      <w:r w:rsidR="0010055E">
        <w:t xml:space="preserve">M Groom, M Hutton, </w:t>
      </w:r>
      <w:r w:rsidR="00A97B4D">
        <w:t xml:space="preserve">N Hartnell, </w:t>
      </w:r>
      <w:r w:rsidR="0010055E">
        <w:t xml:space="preserve">R Shylan, </w:t>
      </w:r>
      <w:r w:rsidR="00A97B4D">
        <w:t xml:space="preserve">E Sandeman, </w:t>
      </w:r>
      <w:r w:rsidR="00252CEE">
        <w:t xml:space="preserve">J </w:t>
      </w:r>
      <w:r w:rsidR="00ED72F5">
        <w:t xml:space="preserve">Duffy </w:t>
      </w:r>
      <w:r w:rsidR="00A97B4D">
        <w:t>J Wyatt</w:t>
      </w:r>
      <w:r w:rsidR="00ED72F5">
        <w:t xml:space="preserve">  </w:t>
      </w:r>
    </w:p>
    <w:p w14:paraId="48354E12" w14:textId="3AD81AC7" w:rsidR="006E33FC" w:rsidRPr="006E33FC" w:rsidRDefault="006E33FC" w:rsidP="009A3C6D">
      <w:r w:rsidRPr="006E33FC">
        <w:rPr>
          <w:b/>
          <w:bCs/>
        </w:rPr>
        <w:t xml:space="preserve">In attendance: </w:t>
      </w:r>
      <w:r w:rsidR="009A3C6D">
        <w:rPr>
          <w:b/>
          <w:bCs/>
        </w:rPr>
        <w:t xml:space="preserve"> </w:t>
      </w:r>
      <w:r w:rsidR="00252CEE">
        <w:t xml:space="preserve">2 </w:t>
      </w:r>
      <w:r w:rsidR="00E320BF">
        <w:t xml:space="preserve">members of the </w:t>
      </w:r>
      <w:proofErr w:type="gramStart"/>
      <w:r w:rsidR="00E320BF">
        <w:t>public</w:t>
      </w:r>
      <w:r w:rsidR="004F4E2F">
        <w:t xml:space="preserve">, </w:t>
      </w:r>
      <w:r w:rsidR="00252CEE">
        <w:t xml:space="preserve"> </w:t>
      </w:r>
      <w:r w:rsidR="00ED72F5">
        <w:t xml:space="preserve"> </w:t>
      </w:r>
      <w:proofErr w:type="gramEnd"/>
      <w:r w:rsidR="00897CC4">
        <w:t xml:space="preserve">Mrs Lucy Trimnell Somerset Councillor, </w:t>
      </w:r>
      <w:r w:rsidRPr="006E33FC">
        <w:t xml:space="preserve">Mrs Tuck, clerk </w:t>
      </w:r>
    </w:p>
    <w:p w14:paraId="4000F26A" w14:textId="36D21398" w:rsidR="006E33FC" w:rsidRPr="006E33FC" w:rsidRDefault="000D4314" w:rsidP="0010055E">
      <w:r>
        <w:rPr>
          <w:b/>
          <w:bCs/>
        </w:rPr>
        <w:t>2026.</w:t>
      </w:r>
      <w:r w:rsidR="00E9139E">
        <w:rPr>
          <w:b/>
          <w:bCs/>
        </w:rPr>
        <w:t>01</w:t>
      </w:r>
      <w:r w:rsidR="006E33FC" w:rsidRPr="006E33FC">
        <w:rPr>
          <w:b/>
          <w:bCs/>
        </w:rPr>
        <w:t xml:space="preserve"> Apologies </w:t>
      </w:r>
    </w:p>
    <w:p w14:paraId="6B45F387" w14:textId="50374212" w:rsidR="001A33B6" w:rsidRDefault="000D4314" w:rsidP="007019A5">
      <w:r>
        <w:rPr>
          <w:b/>
          <w:bCs/>
        </w:rPr>
        <w:t>2026.</w:t>
      </w:r>
      <w:r w:rsidR="00E9139E">
        <w:rPr>
          <w:b/>
          <w:bCs/>
        </w:rPr>
        <w:t>02</w:t>
      </w:r>
      <w:r w:rsidR="006E33FC" w:rsidRPr="006E33FC">
        <w:rPr>
          <w:b/>
          <w:bCs/>
        </w:rPr>
        <w:t xml:space="preserve"> Declaration </w:t>
      </w:r>
      <w:proofErr w:type="gramStart"/>
      <w:r w:rsidR="006E33FC" w:rsidRPr="006E33FC">
        <w:rPr>
          <w:b/>
          <w:bCs/>
        </w:rPr>
        <w:t xml:space="preserve">of </w:t>
      </w:r>
      <w:r w:rsidR="00792545">
        <w:rPr>
          <w:b/>
          <w:bCs/>
        </w:rPr>
        <w:t xml:space="preserve"> Interest</w:t>
      </w:r>
      <w:proofErr w:type="gramEnd"/>
      <w:r w:rsidR="006E33FC" w:rsidRPr="006E33FC">
        <w:rPr>
          <w:b/>
          <w:bCs/>
        </w:rPr>
        <w:t xml:space="preserve"> – </w:t>
      </w:r>
      <w:r w:rsidR="00CE09F5">
        <w:rPr>
          <w:b/>
          <w:bCs/>
        </w:rPr>
        <w:t>C</w:t>
      </w:r>
      <w:r w:rsidR="007019A5">
        <w:t xml:space="preserve">llr </w:t>
      </w:r>
      <w:r w:rsidR="00D0783A">
        <w:t>Shylan, 2026.06a</w:t>
      </w:r>
    </w:p>
    <w:p w14:paraId="6B1E34CE" w14:textId="6204D1F8" w:rsidR="00CE09F5" w:rsidRPr="00FA6FA8" w:rsidRDefault="001A33B6" w:rsidP="007019A5">
      <w:r w:rsidRPr="001A33B6">
        <w:rPr>
          <w:b/>
          <w:bCs/>
        </w:rPr>
        <w:t>2026.</w:t>
      </w:r>
      <w:r w:rsidR="00E9139E">
        <w:rPr>
          <w:b/>
          <w:bCs/>
        </w:rPr>
        <w:t>03</w:t>
      </w:r>
      <w:r w:rsidRPr="001A33B6">
        <w:rPr>
          <w:b/>
          <w:bCs/>
        </w:rPr>
        <w:t xml:space="preserve"> Minutes of the Last Meeting.</w:t>
      </w:r>
      <w:r w:rsidR="007019A5" w:rsidRPr="001A33B6">
        <w:rPr>
          <w:b/>
          <w:bCs/>
        </w:rPr>
        <w:t xml:space="preserve"> </w:t>
      </w:r>
      <w:r w:rsidR="00FA6FA8">
        <w:t xml:space="preserve"> The Minut</w:t>
      </w:r>
      <w:r w:rsidR="00BE0E20">
        <w:t>es</w:t>
      </w:r>
      <w:r w:rsidR="00FA6FA8">
        <w:t xml:space="preserve"> of th</w:t>
      </w:r>
      <w:r w:rsidR="00BE0E20">
        <w:t>e</w:t>
      </w:r>
      <w:r w:rsidR="00FA6FA8">
        <w:t xml:space="preserve"> l</w:t>
      </w:r>
      <w:r w:rsidR="00BE0E20">
        <w:t>as</w:t>
      </w:r>
      <w:r w:rsidR="00FA6FA8">
        <w:t>t meeting were read</w:t>
      </w:r>
    </w:p>
    <w:p w14:paraId="37E36CA3" w14:textId="41018236" w:rsidR="006E33FC" w:rsidRPr="006E33FC" w:rsidRDefault="005D02A1" w:rsidP="007019A5">
      <w:r>
        <w:t xml:space="preserve"> were read and a</w:t>
      </w:r>
      <w:r w:rsidR="00636CB9">
        <w:t>n error was brought up, the</w:t>
      </w:r>
      <w:r w:rsidR="00CC35B2">
        <w:t xml:space="preserve"> water leak is not near the Badgers sett, they will be corrected and brought to the next meeting,</w:t>
      </w:r>
    </w:p>
    <w:p w14:paraId="5F1A1346" w14:textId="0230AF63" w:rsidR="006E33FC" w:rsidRPr="00732740" w:rsidRDefault="006E33FC" w:rsidP="008E7E28">
      <w:r w:rsidRPr="006E33FC">
        <w:rPr>
          <w:b/>
          <w:bCs/>
        </w:rPr>
        <w:t>202</w:t>
      </w:r>
      <w:r w:rsidR="00215E04">
        <w:rPr>
          <w:b/>
          <w:bCs/>
        </w:rPr>
        <w:t>6.</w:t>
      </w:r>
      <w:r w:rsidR="00E9139E">
        <w:rPr>
          <w:b/>
          <w:bCs/>
        </w:rPr>
        <w:t>04</w:t>
      </w:r>
      <w:r w:rsidRPr="006E33FC">
        <w:rPr>
          <w:b/>
          <w:bCs/>
        </w:rPr>
        <w:t xml:space="preserve"> Matters Arisi</w:t>
      </w:r>
      <w:r w:rsidR="00D43CBA">
        <w:rPr>
          <w:b/>
          <w:bCs/>
        </w:rPr>
        <w:t>ng</w:t>
      </w:r>
      <w:r w:rsidR="0097315F">
        <w:rPr>
          <w:b/>
          <w:bCs/>
        </w:rPr>
        <w:t xml:space="preserve">: </w:t>
      </w:r>
      <w:r w:rsidR="001F324E" w:rsidRPr="00732740">
        <w:t>Cllr Duffy stated that the</w:t>
      </w:r>
      <w:r w:rsidR="00732740" w:rsidRPr="00732740">
        <w:t xml:space="preserve"> pothole is deeper</w:t>
      </w:r>
      <w:r w:rsidR="00732740">
        <w:t>, he met the famer</w:t>
      </w:r>
      <w:r w:rsidR="002F0C95">
        <w:t xml:space="preserve"> </w:t>
      </w:r>
      <w:r w:rsidR="00117A71">
        <w:t xml:space="preserve">when it </w:t>
      </w:r>
      <w:r w:rsidR="00BB5F86">
        <w:t>was</w:t>
      </w:r>
      <w:r w:rsidR="00F23A53">
        <w:t xml:space="preserve"> </w:t>
      </w:r>
      <w:r w:rsidR="00117A71">
        <w:t>flooded</w:t>
      </w:r>
      <w:r w:rsidR="00537C02">
        <w:t xml:space="preserve">, </w:t>
      </w:r>
      <w:r w:rsidR="00BB5F86">
        <w:t xml:space="preserve">there are </w:t>
      </w:r>
      <w:r w:rsidR="00F23A53">
        <w:t>problems with a manho</w:t>
      </w:r>
      <w:r w:rsidR="008825B6">
        <w:t>l</w:t>
      </w:r>
      <w:r w:rsidR="00F23A53">
        <w:t xml:space="preserve">e and a </w:t>
      </w:r>
      <w:proofErr w:type="gramStart"/>
      <w:r w:rsidR="00F23A53">
        <w:t>drain</w:t>
      </w:r>
      <w:proofErr w:type="gramEnd"/>
      <w:r w:rsidR="00F23A53">
        <w:t xml:space="preserve"> but he will</w:t>
      </w:r>
      <w:r w:rsidR="00537C02">
        <w:t xml:space="preserve"> get </w:t>
      </w:r>
      <w:r w:rsidR="008825B6">
        <w:t>Gera</w:t>
      </w:r>
      <w:r w:rsidR="00D96386">
        <w:t>l</w:t>
      </w:r>
      <w:r w:rsidR="008825B6">
        <w:t>d and a</w:t>
      </w:r>
      <w:r w:rsidR="00537C02">
        <w:t xml:space="preserve"> digger to fix it.</w:t>
      </w:r>
    </w:p>
    <w:p w14:paraId="08484319" w14:textId="0AE36FB0" w:rsidR="004A263D" w:rsidRPr="00E86C7D" w:rsidRDefault="006E33FC" w:rsidP="004A263D">
      <w:pPr>
        <w:ind w:right="-733"/>
      </w:pPr>
      <w:r w:rsidRPr="006E33FC">
        <w:rPr>
          <w:b/>
          <w:bCs/>
        </w:rPr>
        <w:t>202</w:t>
      </w:r>
      <w:r w:rsidR="00215E04">
        <w:rPr>
          <w:b/>
          <w:bCs/>
        </w:rPr>
        <w:t>6.</w:t>
      </w:r>
      <w:r w:rsidR="00D0783A">
        <w:rPr>
          <w:b/>
          <w:bCs/>
        </w:rPr>
        <w:t>0</w:t>
      </w:r>
      <w:r w:rsidR="00E9139E">
        <w:rPr>
          <w:b/>
          <w:bCs/>
        </w:rPr>
        <w:t>5</w:t>
      </w:r>
      <w:r w:rsidR="00215E04">
        <w:rPr>
          <w:b/>
          <w:bCs/>
        </w:rPr>
        <w:t xml:space="preserve"> </w:t>
      </w:r>
      <w:r w:rsidRPr="006E33FC">
        <w:rPr>
          <w:b/>
          <w:bCs/>
        </w:rPr>
        <w:t xml:space="preserve">To receive reports: </w:t>
      </w:r>
      <w:r w:rsidRPr="006E33FC">
        <w:t xml:space="preserve">Cllr Power’s </w:t>
      </w:r>
      <w:r w:rsidR="004A263D">
        <w:t xml:space="preserve">has not been received </w:t>
      </w:r>
      <w:proofErr w:type="gramStart"/>
      <w:r w:rsidR="004A263D">
        <w:t>as yet</w:t>
      </w:r>
      <w:proofErr w:type="gramEnd"/>
      <w:r w:rsidR="004A263D">
        <w:t xml:space="preserve">. </w:t>
      </w:r>
      <w:r w:rsidR="00D82D14">
        <w:t xml:space="preserve">Cllr Trimnell reported that the </w:t>
      </w:r>
    </w:p>
    <w:p w14:paraId="6EC6AEB2" w14:textId="760D4DCD" w:rsidR="006E33FC" w:rsidRPr="00E86C7D" w:rsidRDefault="00D82D14" w:rsidP="00FA765E">
      <w:pPr>
        <w:tabs>
          <w:tab w:val="left" w:pos="3828"/>
        </w:tabs>
        <w:ind w:right="-733"/>
      </w:pPr>
      <w:r>
        <w:t xml:space="preserve">Council </w:t>
      </w:r>
      <w:r w:rsidR="004A263D">
        <w:t xml:space="preserve">will get </w:t>
      </w:r>
      <w:r w:rsidR="00876EDF">
        <w:t xml:space="preserve">a maximum of </w:t>
      </w:r>
      <w:r w:rsidR="004A263D">
        <w:t>4.99%</w:t>
      </w:r>
      <w:r>
        <w:t xml:space="preserve"> </w:t>
      </w:r>
      <w:r w:rsidR="00876EDF">
        <w:t>from the Government</w:t>
      </w:r>
      <w:r>
        <w:t xml:space="preserve"> for the next year.</w:t>
      </w:r>
      <w:r w:rsidR="0042303C">
        <w:t xml:space="preserve"> </w:t>
      </w:r>
      <w:r w:rsidR="00A4644D">
        <w:t xml:space="preserve">The county </w:t>
      </w:r>
      <w:proofErr w:type="gramStart"/>
      <w:r w:rsidR="00A4644D">
        <w:t>are</w:t>
      </w:r>
      <w:proofErr w:type="gramEnd"/>
      <w:r w:rsidR="00A4644D">
        <w:t xml:space="preserve"> struggling to get on top of t</w:t>
      </w:r>
      <w:r w:rsidR="0042303C">
        <w:t>he number of road defects</w:t>
      </w:r>
      <w:r w:rsidR="0099152D">
        <w:t xml:space="preserve"> </w:t>
      </w:r>
      <w:r w:rsidR="0042303C">
        <w:t>reported.</w:t>
      </w:r>
      <w:r w:rsidR="00B17933">
        <w:t xml:space="preserve"> There is a consultation on adult social care. </w:t>
      </w:r>
    </w:p>
    <w:p w14:paraId="05B603CE" w14:textId="42266DE7" w:rsidR="006E33FC" w:rsidRPr="006E33FC" w:rsidRDefault="006E33FC" w:rsidP="006E33FC">
      <w:r w:rsidRPr="006E33FC">
        <w:rPr>
          <w:b/>
          <w:bCs/>
        </w:rPr>
        <w:t>202</w:t>
      </w:r>
      <w:r w:rsidR="00215E04">
        <w:rPr>
          <w:b/>
          <w:bCs/>
        </w:rPr>
        <w:t>6.</w:t>
      </w:r>
      <w:r w:rsidR="00E9139E">
        <w:rPr>
          <w:b/>
          <w:bCs/>
        </w:rPr>
        <w:t>06</w:t>
      </w:r>
      <w:r w:rsidR="00215E04">
        <w:rPr>
          <w:b/>
          <w:bCs/>
        </w:rPr>
        <w:t xml:space="preserve"> </w:t>
      </w:r>
      <w:r w:rsidRPr="006E33FC">
        <w:rPr>
          <w:b/>
          <w:bCs/>
        </w:rPr>
        <w:t xml:space="preserve">Planning applications, footpaths and road closures. </w:t>
      </w:r>
    </w:p>
    <w:p w14:paraId="32BCB5C0" w14:textId="77777777" w:rsidR="006E33FC" w:rsidRPr="00EC55D5" w:rsidRDefault="006E33FC" w:rsidP="006E33FC">
      <w:pPr>
        <w:numPr>
          <w:ilvl w:val="0"/>
          <w:numId w:val="1"/>
        </w:numPr>
      </w:pPr>
      <w:r w:rsidRPr="006E33FC">
        <w:rPr>
          <w:b/>
          <w:bCs/>
        </w:rPr>
        <w:t xml:space="preserve">To consider new Planning applications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EC55D5" w14:paraId="6366A5F3" w14:textId="77777777" w:rsidTr="00EC55D5">
        <w:tc>
          <w:tcPr>
            <w:tcW w:w="3296" w:type="dxa"/>
          </w:tcPr>
          <w:p w14:paraId="5736E02F" w14:textId="2C3468CC" w:rsidR="00EC55D5" w:rsidRDefault="00EC55D5" w:rsidP="00EC55D5">
            <w:pPr>
              <w:rPr>
                <w:b/>
                <w:bCs/>
              </w:rPr>
            </w:pPr>
            <w:r w:rsidRPr="006E33FC">
              <w:rPr>
                <w:b/>
                <w:bCs/>
              </w:rPr>
              <w:t>Application number</w:t>
            </w:r>
          </w:p>
        </w:tc>
        <w:tc>
          <w:tcPr>
            <w:tcW w:w="3296" w:type="dxa"/>
          </w:tcPr>
          <w:p w14:paraId="6F4359F7" w14:textId="32E289AF" w:rsidR="00EC55D5" w:rsidRDefault="00EC55D5" w:rsidP="00EC55D5">
            <w:pPr>
              <w:rPr>
                <w:b/>
                <w:bCs/>
              </w:rPr>
            </w:pPr>
            <w:r w:rsidRPr="006E33FC">
              <w:rPr>
                <w:b/>
                <w:bCs/>
              </w:rPr>
              <w:t>Proposal</w:t>
            </w:r>
          </w:p>
        </w:tc>
        <w:tc>
          <w:tcPr>
            <w:tcW w:w="3297" w:type="dxa"/>
          </w:tcPr>
          <w:p w14:paraId="05DF5258" w14:textId="11F998BF" w:rsidR="00EC55D5" w:rsidRPr="00EC55D5" w:rsidRDefault="00EC55D5" w:rsidP="00EC55D5">
            <w:pPr>
              <w:rPr>
                <w:b/>
                <w:bCs/>
              </w:rPr>
            </w:pPr>
            <w:r w:rsidRPr="00EC55D5">
              <w:rPr>
                <w:b/>
                <w:bCs/>
              </w:rPr>
              <w:t>Location</w:t>
            </w:r>
          </w:p>
        </w:tc>
      </w:tr>
      <w:tr w:rsidR="008C448B" w14:paraId="175F85BE" w14:textId="77777777" w:rsidTr="00953FD1">
        <w:tc>
          <w:tcPr>
            <w:tcW w:w="3296" w:type="dxa"/>
          </w:tcPr>
          <w:p w14:paraId="73F94D04" w14:textId="4BBBD881" w:rsidR="008C448B" w:rsidRPr="005E3827" w:rsidRDefault="008C448B" w:rsidP="005E382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5E382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25/02745/FUL</w:t>
            </w:r>
          </w:p>
        </w:tc>
        <w:tc>
          <w:tcPr>
            <w:tcW w:w="3296" w:type="dxa"/>
          </w:tcPr>
          <w:p w14:paraId="3E0C8851" w14:textId="2FF203D3" w:rsidR="008C448B" w:rsidRDefault="008C448B" w:rsidP="008C448B">
            <w:pPr>
              <w:rPr>
                <w:b/>
                <w:bCs/>
              </w:rPr>
            </w:pPr>
            <w:hyperlink r:id="rId5" w:tgtFrame="_blank" w:history="1">
              <w:r w:rsidRPr="001C313D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 xml:space="preserve">Application for the siting of a temporary agricultural workers dwelling. </w:t>
              </w:r>
            </w:hyperlink>
          </w:p>
        </w:tc>
        <w:tc>
          <w:tcPr>
            <w:tcW w:w="3297" w:type="dxa"/>
          </w:tcPr>
          <w:p w14:paraId="01D65AA1" w14:textId="7289756A" w:rsidR="008C448B" w:rsidRDefault="008C448B" w:rsidP="008C448B">
            <w:pPr>
              <w:rPr>
                <w:b/>
                <w:bCs/>
              </w:rPr>
            </w:pPr>
            <w:r w:rsidRPr="001C313D">
              <w:rPr>
                <w:rFonts w:eastAsia="Times New Roman" w:cs="Arial"/>
                <w:sz w:val="18"/>
                <w:szCs w:val="18"/>
              </w:rPr>
              <w:t xml:space="preserve">Mr R Shylan Land </w:t>
            </w:r>
            <w:proofErr w:type="spellStart"/>
            <w:r w:rsidRPr="001C313D">
              <w:rPr>
                <w:rFonts w:eastAsia="Times New Roman" w:cs="Arial"/>
                <w:sz w:val="18"/>
                <w:szCs w:val="18"/>
              </w:rPr>
              <w:t>Os</w:t>
            </w:r>
            <w:proofErr w:type="spellEnd"/>
            <w:r w:rsidRPr="001C313D">
              <w:rPr>
                <w:rFonts w:eastAsia="Times New Roman" w:cs="Arial"/>
                <w:sz w:val="18"/>
                <w:szCs w:val="18"/>
              </w:rPr>
              <w:t xml:space="preserve"> 8400 Green Lane Pitcombe Bruton Somerset BA7 7LX</w:t>
            </w:r>
          </w:p>
        </w:tc>
      </w:tr>
      <w:tr w:rsidR="008C448B" w14:paraId="2D96E9B9" w14:textId="77777777" w:rsidTr="00953FD1">
        <w:tc>
          <w:tcPr>
            <w:tcW w:w="3296" w:type="dxa"/>
          </w:tcPr>
          <w:p w14:paraId="54063616" w14:textId="2151E2B2" w:rsidR="008C448B" w:rsidRPr="005E3827" w:rsidRDefault="008C448B" w:rsidP="005E3827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5E382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26/00040/FUL</w:t>
            </w:r>
          </w:p>
        </w:tc>
        <w:tc>
          <w:tcPr>
            <w:tcW w:w="3296" w:type="dxa"/>
          </w:tcPr>
          <w:p w14:paraId="0D55C15D" w14:textId="07881F6B" w:rsidR="008C448B" w:rsidRDefault="008C448B" w:rsidP="008C448B">
            <w:r w:rsidRPr="00D55D0B">
              <w:rPr>
                <w:rFonts w:cs="Arial"/>
                <w:sz w:val="18"/>
                <w:szCs w:val="18"/>
              </w:rPr>
              <w:t xml:space="preserve">External alterations to </w:t>
            </w:r>
            <w:proofErr w:type="gramStart"/>
            <w:r w:rsidRPr="00D55D0B">
              <w:rPr>
                <w:rFonts w:cs="Arial"/>
                <w:sz w:val="18"/>
                <w:szCs w:val="18"/>
              </w:rPr>
              <w:t>south west</w:t>
            </w:r>
            <w:proofErr w:type="gramEnd"/>
            <w:r w:rsidRPr="00D55D0B">
              <w:rPr>
                <w:rFonts w:cs="Arial"/>
                <w:sz w:val="18"/>
                <w:szCs w:val="18"/>
              </w:rPr>
              <w:t xml:space="preserve"> elevation</w:t>
            </w:r>
          </w:p>
        </w:tc>
        <w:tc>
          <w:tcPr>
            <w:tcW w:w="3297" w:type="dxa"/>
          </w:tcPr>
          <w:p w14:paraId="2DE7B852" w14:textId="0C2A0D49" w:rsidR="008C448B" w:rsidRPr="001C313D" w:rsidRDefault="008C448B" w:rsidP="008C448B">
            <w:pPr>
              <w:rPr>
                <w:rFonts w:eastAsia="Times New Roman" w:cs="Arial"/>
                <w:sz w:val="18"/>
                <w:szCs w:val="18"/>
              </w:rPr>
            </w:pPr>
            <w:r w:rsidRPr="00D55D0B">
              <w:rPr>
                <w:rFonts w:cs="Arial"/>
                <w:sz w:val="18"/>
                <w:szCs w:val="18"/>
              </w:rPr>
              <w:t>Estate service building, The Newt Hadspen BA7 7NG</w:t>
            </w:r>
          </w:p>
        </w:tc>
      </w:tr>
      <w:tr w:rsidR="008C448B" w14:paraId="46123A67" w14:textId="77777777" w:rsidTr="00953FD1">
        <w:tc>
          <w:tcPr>
            <w:tcW w:w="3296" w:type="dxa"/>
          </w:tcPr>
          <w:p w14:paraId="34D70FFE" w14:textId="4243B9D7" w:rsidR="008C448B" w:rsidRPr="005E3827" w:rsidRDefault="008C448B" w:rsidP="005E3827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5E382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26/00052/DOC1</w:t>
            </w:r>
          </w:p>
        </w:tc>
        <w:tc>
          <w:tcPr>
            <w:tcW w:w="3296" w:type="dxa"/>
          </w:tcPr>
          <w:p w14:paraId="398D52FF" w14:textId="68882B4C" w:rsidR="008C448B" w:rsidRPr="00D55D0B" w:rsidRDefault="008C448B" w:rsidP="008C448B">
            <w:pPr>
              <w:rPr>
                <w:rFonts w:cs="Arial"/>
                <w:sz w:val="18"/>
                <w:szCs w:val="18"/>
              </w:rPr>
            </w:pPr>
            <w:r w:rsidRPr="00D55D0B">
              <w:rPr>
                <w:rFonts w:cs="Arial"/>
                <w:sz w:val="18"/>
                <w:szCs w:val="18"/>
              </w:rPr>
              <w:t>Discharge of condition no 27 from   25/00384/FUL</w:t>
            </w:r>
          </w:p>
        </w:tc>
        <w:tc>
          <w:tcPr>
            <w:tcW w:w="3297" w:type="dxa"/>
          </w:tcPr>
          <w:p w14:paraId="7DB5E4AA" w14:textId="4AF20044" w:rsidR="008C448B" w:rsidRPr="00D55D0B" w:rsidRDefault="008C448B" w:rsidP="008C448B">
            <w:pPr>
              <w:rPr>
                <w:rFonts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Shatwell farm, Shatwell Lane BA9 8DL</w:t>
            </w:r>
          </w:p>
        </w:tc>
      </w:tr>
    </w:tbl>
    <w:p w14:paraId="68E487A3" w14:textId="7154189B" w:rsidR="00A530BE" w:rsidRPr="0068667E" w:rsidRDefault="0068667E" w:rsidP="0068667E">
      <w:pPr>
        <w:pStyle w:val="ListParagraph"/>
        <w:numPr>
          <w:ilvl w:val="0"/>
          <w:numId w:val="6"/>
        </w:numPr>
      </w:pPr>
      <w:r w:rsidRPr="0068667E">
        <w:t>Mr Shylan explained he is putting in solar and a wind</w:t>
      </w:r>
      <w:r>
        <w:t xml:space="preserve"> </w:t>
      </w:r>
      <w:r w:rsidRPr="0068667E">
        <w:t xml:space="preserve">turbine, he has water </w:t>
      </w:r>
      <w:r w:rsidR="00847AD6">
        <w:t xml:space="preserve">from the bore hole </w:t>
      </w:r>
      <w:r w:rsidR="00BC6AE8">
        <w:t xml:space="preserve">he shares with Mr Garrett </w:t>
      </w:r>
      <w:r w:rsidR="00BC6AE8" w:rsidRPr="0068667E">
        <w:t xml:space="preserve">so will be </w:t>
      </w:r>
      <w:proofErr w:type="spellStart"/>
      <w:r w:rsidR="00BC6AE8" w:rsidRPr="0068667E">
        <w:t>s</w:t>
      </w:r>
      <w:r w:rsidR="00BC6AE8">
        <w:t>elf sufficient</w:t>
      </w:r>
      <w:proofErr w:type="spellEnd"/>
      <w:r w:rsidR="00BC6AE8">
        <w:t xml:space="preserve">. Mr Shylan has </w:t>
      </w:r>
      <w:r w:rsidR="003C0512">
        <w:t>completed</w:t>
      </w:r>
      <w:r w:rsidR="00BC6AE8">
        <w:t xml:space="preserve"> </w:t>
      </w:r>
      <w:proofErr w:type="gramStart"/>
      <w:r w:rsidR="003C0512">
        <w:t>a  biodiversity</w:t>
      </w:r>
      <w:proofErr w:type="gramEnd"/>
      <w:r w:rsidR="003C0512">
        <w:t xml:space="preserve"> check list</w:t>
      </w:r>
      <w:r w:rsidR="00BC6AE8">
        <w:t>.</w:t>
      </w:r>
      <w:r w:rsidR="003C0512">
        <w:t xml:space="preserve"> </w:t>
      </w:r>
      <w:r w:rsidR="008E0269">
        <w:t>An officer went up that day</w:t>
      </w:r>
      <w:r w:rsidR="00D33787">
        <w:t xml:space="preserve"> and checked</w:t>
      </w:r>
      <w:r w:rsidR="002378AA">
        <w:t xml:space="preserve"> </w:t>
      </w:r>
      <w:r w:rsidR="00B35A86">
        <w:t xml:space="preserve">it out. </w:t>
      </w:r>
      <w:r w:rsidR="00BC6AE8">
        <w:t xml:space="preserve">The Parish </w:t>
      </w:r>
      <w:r w:rsidR="00B35A86">
        <w:t>Cou</w:t>
      </w:r>
      <w:r w:rsidR="00192541">
        <w:t>ncil decided they should support this application,</w:t>
      </w:r>
    </w:p>
    <w:p w14:paraId="5124DC3E" w14:textId="6EECFAAE" w:rsidR="00A530BE" w:rsidRPr="00CA1260" w:rsidRDefault="00CA1260" w:rsidP="006E33FC">
      <w:r w:rsidRPr="00CA1260">
        <w:t>b and c)</w:t>
      </w:r>
      <w:r>
        <w:t xml:space="preserve"> This could have been done </w:t>
      </w:r>
      <w:r w:rsidR="0019364A">
        <w:t xml:space="preserve">by permitted </w:t>
      </w:r>
      <w:proofErr w:type="gramStart"/>
      <w:r w:rsidR="0019364A">
        <w:t>development</w:t>
      </w:r>
      <w:proofErr w:type="gramEnd"/>
      <w:r w:rsidR="0019364A">
        <w:t xml:space="preserve"> but The Newt chose not to do that, </w:t>
      </w:r>
      <w:proofErr w:type="spellStart"/>
      <w:r w:rsidR="00154111">
        <w:t>the</w:t>
      </w:r>
      <w:proofErr w:type="spellEnd"/>
      <w:r w:rsidR="00154111">
        <w:t xml:space="preserve"> are good neighbours and </w:t>
      </w:r>
      <w:r w:rsidR="001F2BB8">
        <w:t>the Council decided to support this application.</w:t>
      </w:r>
    </w:p>
    <w:p w14:paraId="24589E6E" w14:textId="16EB7374" w:rsidR="006E33FC" w:rsidRPr="00A25DC5" w:rsidRDefault="001E6837" w:rsidP="006E33FC">
      <w:r w:rsidRPr="00A25DC5">
        <w:rPr>
          <w:b/>
          <w:bCs/>
        </w:rPr>
        <w:t>i</w:t>
      </w:r>
      <w:r w:rsidR="006E33FC" w:rsidRPr="00A25DC5">
        <w:rPr>
          <w:b/>
          <w:bCs/>
        </w:rPr>
        <w:t>i. Update on Pla</w:t>
      </w:r>
      <w:r w:rsidR="00533819" w:rsidRPr="00A25DC5">
        <w:rPr>
          <w:b/>
          <w:bCs/>
        </w:rPr>
        <w:t xml:space="preserve">nning applications currently under consideration by Local Planning Authority </w:t>
      </w:r>
      <w:r w:rsidR="00D301C5" w:rsidRPr="00D301C5">
        <w:t>None advised</w:t>
      </w:r>
      <w:r w:rsidR="00D301C5">
        <w:rPr>
          <w:b/>
          <w:bCs/>
        </w:rPr>
        <w:t xml:space="preserve"> </w:t>
      </w:r>
      <w:r w:rsidR="00533819" w:rsidRPr="00A25DC5">
        <w:rPr>
          <w:rFonts w:eastAsia="Times New Roman" w:cs="Arial"/>
          <w:b/>
        </w:rPr>
        <w:t xml:space="preserve"> </w:t>
      </w:r>
    </w:p>
    <w:p w14:paraId="76C2A23F" w14:textId="0BA6CE91" w:rsidR="006E33FC" w:rsidRPr="00A25DC5" w:rsidRDefault="006E33FC" w:rsidP="006E33FC">
      <w:r w:rsidRPr="00A25DC5">
        <w:rPr>
          <w:b/>
          <w:bCs/>
        </w:rPr>
        <w:t xml:space="preserve">iii. Outcome of Planning applications considered at previous meetings: </w:t>
      </w:r>
      <w:r w:rsidR="00D301C5" w:rsidRPr="00D301C5">
        <w:t>None advised</w:t>
      </w:r>
      <w:r w:rsidR="00D301C5">
        <w:rPr>
          <w:b/>
          <w:bCs/>
        </w:rPr>
        <w:t xml:space="preserve"> </w:t>
      </w:r>
      <w:r w:rsidR="00D301C5" w:rsidRPr="00A25DC5">
        <w:rPr>
          <w:rFonts w:eastAsia="Times New Roman" w:cs="Arial"/>
          <w:b/>
        </w:rPr>
        <w:t xml:space="preserve"> </w:t>
      </w:r>
    </w:p>
    <w:p w14:paraId="2106A520" w14:textId="10528537" w:rsidR="006E33FC" w:rsidRPr="00A25DC5" w:rsidRDefault="006E33FC" w:rsidP="006E33FC">
      <w:r w:rsidRPr="00A25DC5">
        <w:rPr>
          <w:b/>
          <w:bCs/>
        </w:rPr>
        <w:t xml:space="preserve">Iv Foot paths </w:t>
      </w:r>
      <w:proofErr w:type="spellStart"/>
      <w:r w:rsidR="00342527" w:rsidRPr="00A25DC5">
        <w:rPr>
          <w:b/>
          <w:bCs/>
        </w:rPr>
        <w:t>Lancombe</w:t>
      </w:r>
      <w:proofErr w:type="spellEnd"/>
      <w:r w:rsidR="00342527" w:rsidRPr="00A25DC5">
        <w:rPr>
          <w:b/>
          <w:bCs/>
        </w:rPr>
        <w:t xml:space="preserve"> Lane. </w:t>
      </w:r>
      <w:r w:rsidR="00847735">
        <w:t xml:space="preserve">Mr Fone had replied to the Council to say he was no longer able to work for us on </w:t>
      </w:r>
      <w:proofErr w:type="spellStart"/>
      <w:r w:rsidR="00847735">
        <w:t>Lancomb</w:t>
      </w:r>
      <w:r w:rsidR="00BE114D">
        <w:t>e</w:t>
      </w:r>
      <w:proofErr w:type="spellEnd"/>
      <w:r w:rsidR="00847735">
        <w:t xml:space="preserve"> Lane as he was too busy</w:t>
      </w:r>
      <w:r w:rsidR="00BE114D">
        <w:t xml:space="preserve">. Mr Drescher had not replied. </w:t>
      </w:r>
      <w:r w:rsidR="003346E7">
        <w:t>Th</w:t>
      </w:r>
      <w:r w:rsidR="00D301C5">
        <w:t>e</w:t>
      </w:r>
      <w:r w:rsidR="003346E7">
        <w:t xml:space="preserve"> three quotes received were not for the same standard of work, we n</w:t>
      </w:r>
      <w:r w:rsidR="00D301C5">
        <w:t>e</w:t>
      </w:r>
      <w:r w:rsidR="003346E7">
        <w:t xml:space="preserve">ed to know what work is </w:t>
      </w:r>
      <w:proofErr w:type="gramStart"/>
      <w:r w:rsidR="003346E7">
        <w:t>actually needed</w:t>
      </w:r>
      <w:proofErr w:type="gramEnd"/>
      <w:r w:rsidR="00470C6D">
        <w:t xml:space="preserve">. </w:t>
      </w:r>
      <w:r w:rsidR="00BE114D">
        <w:t>It was agreed that we would ask Eve Wynn, Somerset Fo</w:t>
      </w:r>
      <w:r w:rsidR="00741AAF">
        <w:t>otpaths officer is she would be prepared to meet Councillors and walk the lane to see what work she thought was needed.</w:t>
      </w:r>
    </w:p>
    <w:p w14:paraId="16F98EE6" w14:textId="4EE27B17" w:rsidR="006E33FC" w:rsidRDefault="006E33FC" w:rsidP="006E33FC">
      <w:pPr>
        <w:rPr>
          <w:rFonts w:cs="Arial"/>
          <w:b/>
          <w:bCs/>
          <w:color w:val="000000"/>
        </w:rPr>
      </w:pPr>
      <w:r w:rsidRPr="00A25DC5">
        <w:rPr>
          <w:b/>
          <w:bCs/>
        </w:rPr>
        <w:t xml:space="preserve">v Temporary Road Closures </w:t>
      </w:r>
      <w:r w:rsidR="00930669" w:rsidRPr="00A25DC5">
        <w:rPr>
          <w:rFonts w:cs="Arial"/>
          <w:b/>
          <w:bCs/>
          <w:color w:val="000000"/>
        </w:rPr>
        <w:t xml:space="preserve">ttro445902S </w:t>
      </w:r>
      <w:r w:rsidR="00D75B00">
        <w:rPr>
          <w:rFonts w:cs="Arial"/>
          <w:b/>
          <w:bCs/>
          <w:color w:val="000000"/>
        </w:rPr>
        <w:t>–</w:t>
      </w:r>
      <w:r w:rsidR="00930669" w:rsidRPr="00A25DC5">
        <w:rPr>
          <w:rFonts w:cs="Arial"/>
          <w:b/>
          <w:bCs/>
          <w:color w:val="000000"/>
        </w:rPr>
        <w:t xml:space="preserve"> </w:t>
      </w:r>
    </w:p>
    <w:p w14:paraId="619902B0" w14:textId="66642924" w:rsidR="00D75B00" w:rsidRPr="00D55D0B" w:rsidRDefault="00D75B00" w:rsidP="00D75B00">
      <w:pPr>
        <w:pStyle w:val="ListParagraph"/>
        <w:widowControl w:val="0"/>
        <w:tabs>
          <w:tab w:val="left" w:pos="1696"/>
        </w:tabs>
        <w:spacing w:line="240" w:lineRule="auto"/>
        <w:ind w:left="567" w:hanging="284"/>
        <w:rPr>
          <w:rStyle w:val="Strong"/>
          <w:rFonts w:ascii="Segoe UI" w:hAnsi="Segoe UI" w:cs="Segoe UI"/>
          <w:color w:val="000000"/>
        </w:rPr>
      </w:pPr>
      <w:r w:rsidRPr="00D55D0B">
        <w:rPr>
          <w:rFonts w:eastAsia="Times New Roman" w:cs="Arial"/>
          <w:bCs/>
          <w:sz w:val="21"/>
          <w:szCs w:val="21"/>
        </w:rPr>
        <w:t>TTRO7424315 Golf Links Roa</w:t>
      </w:r>
      <w:r w:rsidR="007D4B51">
        <w:rPr>
          <w:rFonts w:eastAsia="Times New Roman" w:cs="Arial"/>
          <w:bCs/>
          <w:sz w:val="21"/>
          <w:szCs w:val="21"/>
        </w:rPr>
        <w:t>d</w:t>
      </w:r>
      <w:r w:rsidRPr="00D55D0B">
        <w:rPr>
          <w:rFonts w:eastAsia="Times New Roman" w:cs="Arial"/>
          <w:bCs/>
          <w:sz w:val="21"/>
          <w:szCs w:val="21"/>
        </w:rPr>
        <w:t xml:space="preserve">, </w:t>
      </w:r>
      <w:proofErr w:type="spellStart"/>
      <w:r w:rsidRPr="00D55D0B">
        <w:rPr>
          <w:rFonts w:eastAsia="Times New Roman" w:cs="Arial"/>
          <w:bCs/>
          <w:sz w:val="21"/>
          <w:szCs w:val="21"/>
        </w:rPr>
        <w:t>Yarl</w:t>
      </w:r>
      <w:r w:rsidR="007D4B51">
        <w:rPr>
          <w:rFonts w:eastAsia="Times New Roman" w:cs="Arial"/>
          <w:bCs/>
          <w:sz w:val="21"/>
          <w:szCs w:val="21"/>
        </w:rPr>
        <w:t>i</w:t>
      </w:r>
      <w:r w:rsidRPr="00D55D0B">
        <w:rPr>
          <w:rFonts w:eastAsia="Times New Roman" w:cs="Arial"/>
          <w:bCs/>
          <w:sz w:val="21"/>
          <w:szCs w:val="21"/>
        </w:rPr>
        <w:t>ngton</w:t>
      </w:r>
      <w:proofErr w:type="spellEnd"/>
      <w:r w:rsidRPr="00D55D0B">
        <w:rPr>
          <w:rFonts w:eastAsia="Times New Roman" w:cs="Arial"/>
          <w:bCs/>
          <w:sz w:val="21"/>
          <w:szCs w:val="21"/>
        </w:rPr>
        <w:t xml:space="preserve"> 4</w:t>
      </w:r>
      <w:r w:rsidRPr="00D55D0B">
        <w:rPr>
          <w:rFonts w:eastAsia="Times New Roman" w:cs="Arial"/>
          <w:bCs/>
          <w:sz w:val="21"/>
          <w:szCs w:val="21"/>
          <w:vertAlign w:val="superscript"/>
        </w:rPr>
        <w:t>th</w:t>
      </w:r>
      <w:r w:rsidRPr="00D55D0B">
        <w:rPr>
          <w:rFonts w:eastAsia="Times New Roman" w:cs="Arial"/>
          <w:bCs/>
          <w:sz w:val="21"/>
          <w:szCs w:val="21"/>
        </w:rPr>
        <w:t xml:space="preserve"> February 10 hours, Openreach</w:t>
      </w:r>
    </w:p>
    <w:p w14:paraId="4608F1E7" w14:textId="25734CC1" w:rsidR="00D75B00" w:rsidRPr="00D55D0B" w:rsidRDefault="00D75B00" w:rsidP="00D75B00">
      <w:pPr>
        <w:pStyle w:val="ListParagraph"/>
        <w:widowControl w:val="0"/>
        <w:tabs>
          <w:tab w:val="left" w:pos="1696"/>
        </w:tabs>
        <w:spacing w:line="240" w:lineRule="auto"/>
        <w:ind w:left="567" w:hanging="284"/>
        <w:rPr>
          <w:rFonts w:eastAsia="Times New Roman" w:cs="Arial"/>
          <w:bCs/>
          <w:sz w:val="21"/>
          <w:szCs w:val="21"/>
        </w:rPr>
      </w:pPr>
      <w:r w:rsidRPr="00D55D0B">
        <w:rPr>
          <w:rFonts w:eastAsia="Times New Roman" w:cs="Arial"/>
          <w:bCs/>
          <w:sz w:val="21"/>
          <w:szCs w:val="21"/>
        </w:rPr>
        <w:t>TTRO021531S Higher Ansford, Ansford 8</w:t>
      </w:r>
      <w:r w:rsidRPr="00D55D0B">
        <w:rPr>
          <w:rFonts w:eastAsia="Times New Roman" w:cs="Arial"/>
          <w:bCs/>
          <w:sz w:val="21"/>
          <w:szCs w:val="21"/>
          <w:vertAlign w:val="superscript"/>
        </w:rPr>
        <w:t>th</w:t>
      </w:r>
      <w:r w:rsidRPr="00D55D0B">
        <w:rPr>
          <w:rFonts w:eastAsia="Times New Roman" w:cs="Arial"/>
          <w:bCs/>
          <w:sz w:val="21"/>
          <w:szCs w:val="21"/>
        </w:rPr>
        <w:t xml:space="preserve"> Febr</w:t>
      </w:r>
      <w:r w:rsidR="007D4B51">
        <w:rPr>
          <w:rFonts w:eastAsia="Times New Roman" w:cs="Arial"/>
          <w:bCs/>
          <w:sz w:val="21"/>
          <w:szCs w:val="21"/>
        </w:rPr>
        <w:t>u</w:t>
      </w:r>
      <w:r w:rsidRPr="00D55D0B">
        <w:rPr>
          <w:rFonts w:eastAsia="Times New Roman" w:cs="Arial"/>
          <w:bCs/>
          <w:sz w:val="21"/>
          <w:szCs w:val="21"/>
        </w:rPr>
        <w:t>ary 6 hours Openreach</w:t>
      </w:r>
    </w:p>
    <w:p w14:paraId="4CF034C5" w14:textId="2EC6FC6A" w:rsidR="00D75B00" w:rsidRDefault="00D75B00" w:rsidP="00D75B00">
      <w:pPr>
        <w:pStyle w:val="ListParagraph"/>
        <w:widowControl w:val="0"/>
        <w:tabs>
          <w:tab w:val="left" w:pos="1696"/>
        </w:tabs>
        <w:spacing w:line="240" w:lineRule="auto"/>
        <w:ind w:left="567" w:hanging="284"/>
        <w:rPr>
          <w:rFonts w:eastAsia="Times New Roman" w:cs="Arial"/>
          <w:bCs/>
          <w:sz w:val="21"/>
          <w:szCs w:val="21"/>
        </w:rPr>
      </w:pPr>
      <w:r w:rsidRPr="00D55D0B">
        <w:rPr>
          <w:rFonts w:eastAsia="Times New Roman" w:cs="Arial"/>
          <w:bCs/>
          <w:sz w:val="21"/>
          <w:szCs w:val="21"/>
        </w:rPr>
        <w:t xml:space="preserve">TTRO54888E Bruton Road </w:t>
      </w:r>
      <w:proofErr w:type="spellStart"/>
      <w:r w:rsidRPr="00D55D0B">
        <w:rPr>
          <w:rFonts w:eastAsia="Times New Roman" w:cs="Arial"/>
          <w:bCs/>
          <w:sz w:val="21"/>
          <w:szCs w:val="21"/>
        </w:rPr>
        <w:t>Evercreech</w:t>
      </w:r>
      <w:proofErr w:type="spellEnd"/>
      <w:r>
        <w:rPr>
          <w:rFonts w:eastAsia="Times New Roman" w:cs="Arial"/>
          <w:bCs/>
          <w:sz w:val="21"/>
          <w:szCs w:val="21"/>
        </w:rPr>
        <w:t xml:space="preserve"> 9</w:t>
      </w:r>
      <w:r w:rsidRPr="00D55D0B">
        <w:rPr>
          <w:rFonts w:eastAsia="Times New Roman" w:cs="Arial"/>
          <w:bCs/>
          <w:sz w:val="21"/>
          <w:szCs w:val="21"/>
          <w:vertAlign w:val="superscript"/>
        </w:rPr>
        <w:t>th</w:t>
      </w:r>
      <w:r>
        <w:rPr>
          <w:rFonts w:eastAsia="Times New Roman" w:cs="Arial"/>
          <w:bCs/>
          <w:sz w:val="21"/>
          <w:szCs w:val="21"/>
        </w:rPr>
        <w:t xml:space="preserve"> February – </w:t>
      </w:r>
      <w:proofErr w:type="gramStart"/>
      <w:r>
        <w:rPr>
          <w:rFonts w:eastAsia="Times New Roman" w:cs="Arial"/>
          <w:bCs/>
          <w:sz w:val="21"/>
          <w:szCs w:val="21"/>
        </w:rPr>
        <w:t>6  hours</w:t>
      </w:r>
      <w:proofErr w:type="gramEnd"/>
      <w:r>
        <w:rPr>
          <w:rFonts w:eastAsia="Times New Roman" w:cs="Arial"/>
          <w:bCs/>
          <w:sz w:val="21"/>
          <w:szCs w:val="21"/>
        </w:rPr>
        <w:t>, Openreach</w:t>
      </w:r>
    </w:p>
    <w:p w14:paraId="1981B3B2" w14:textId="77777777" w:rsidR="00E513CA" w:rsidRPr="00D75B00" w:rsidRDefault="00E513CA" w:rsidP="00D75B00">
      <w:pPr>
        <w:pStyle w:val="ListParagraph"/>
        <w:widowControl w:val="0"/>
        <w:tabs>
          <w:tab w:val="left" w:pos="1696"/>
        </w:tabs>
        <w:spacing w:line="240" w:lineRule="auto"/>
        <w:ind w:left="567" w:hanging="284"/>
        <w:rPr>
          <w:rFonts w:ascii="Segoe UI" w:hAnsi="Segoe UI" w:cs="Segoe UI"/>
          <w:b/>
          <w:bCs/>
          <w:color w:val="000000"/>
        </w:rPr>
      </w:pPr>
    </w:p>
    <w:p w14:paraId="1C4F206A" w14:textId="56678595" w:rsidR="00B65D50" w:rsidRDefault="006E33FC" w:rsidP="00B65D50">
      <w:pPr>
        <w:pStyle w:val="ListParagraph"/>
        <w:widowControl w:val="0"/>
        <w:tabs>
          <w:tab w:val="left" w:pos="285"/>
          <w:tab w:val="left" w:pos="1696"/>
        </w:tabs>
        <w:spacing w:line="240" w:lineRule="auto"/>
        <w:ind w:left="0"/>
        <w:rPr>
          <w:rFonts w:eastAsia="Times New Roman" w:cs="Arial"/>
          <w:sz w:val="21"/>
          <w:szCs w:val="21"/>
        </w:rPr>
      </w:pPr>
      <w:r w:rsidRPr="00A25DC5">
        <w:rPr>
          <w:b/>
          <w:bCs/>
        </w:rPr>
        <w:t>2</w:t>
      </w:r>
      <w:r w:rsidR="00F63FFE" w:rsidRPr="00A25DC5">
        <w:rPr>
          <w:b/>
          <w:bCs/>
        </w:rPr>
        <w:t>02</w:t>
      </w:r>
      <w:r w:rsidR="00A0712D">
        <w:rPr>
          <w:b/>
          <w:bCs/>
        </w:rPr>
        <w:t>6.</w:t>
      </w:r>
      <w:r w:rsidR="00F37B59">
        <w:rPr>
          <w:b/>
          <w:bCs/>
        </w:rPr>
        <w:t>07</w:t>
      </w:r>
      <w:r w:rsidRPr="00A25DC5">
        <w:rPr>
          <w:b/>
          <w:bCs/>
        </w:rPr>
        <w:t xml:space="preserve"> Correspondence </w:t>
      </w:r>
      <w:r w:rsidR="00B65D50">
        <w:rPr>
          <w:rFonts w:eastAsia="Times New Roman" w:cs="Arial"/>
          <w:sz w:val="21"/>
          <w:szCs w:val="21"/>
        </w:rPr>
        <w:t xml:space="preserve">Mr Pidsley </w:t>
      </w:r>
      <w:proofErr w:type="gramStart"/>
      <w:r w:rsidR="00B65D50">
        <w:rPr>
          <w:rFonts w:eastAsia="Times New Roman" w:cs="Arial"/>
          <w:sz w:val="21"/>
          <w:szCs w:val="21"/>
        </w:rPr>
        <w:t>Roadsigns./</w:t>
      </w:r>
      <w:proofErr w:type="gramEnd"/>
      <w:r w:rsidR="00B65D50">
        <w:rPr>
          <w:rFonts w:eastAsia="Times New Roman" w:cs="Arial"/>
          <w:sz w:val="21"/>
          <w:szCs w:val="21"/>
        </w:rPr>
        <w:t xml:space="preserve"> finger posts – update on finger posts</w:t>
      </w:r>
      <w:r w:rsidR="00D41CFB">
        <w:rPr>
          <w:rFonts w:eastAsia="Times New Roman" w:cs="Arial"/>
          <w:sz w:val="21"/>
          <w:szCs w:val="21"/>
        </w:rPr>
        <w:t xml:space="preserve"> The Clerk had discovered through Somerset Heritage that there grants available to restore finger posts in Somerset.</w:t>
      </w:r>
      <w:r w:rsidR="001C7A01">
        <w:rPr>
          <w:rFonts w:eastAsia="Times New Roman" w:cs="Arial"/>
          <w:sz w:val="21"/>
          <w:szCs w:val="21"/>
        </w:rPr>
        <w:t xml:space="preserve"> The grants come from CPRE with money from Hinckley Point. The Clerk is waiting for Somerset Forge to return the quotes and will apply for a grant form to complete once this is received.</w:t>
      </w:r>
    </w:p>
    <w:p w14:paraId="279FA3FE" w14:textId="77777777" w:rsidR="00651E2F" w:rsidRDefault="00651E2F" w:rsidP="00B65D50">
      <w:pPr>
        <w:pStyle w:val="ListParagraph"/>
        <w:widowControl w:val="0"/>
        <w:tabs>
          <w:tab w:val="left" w:pos="285"/>
          <w:tab w:val="left" w:pos="1696"/>
        </w:tabs>
        <w:spacing w:line="240" w:lineRule="auto"/>
        <w:ind w:left="0"/>
        <w:rPr>
          <w:rFonts w:eastAsia="Times New Roman" w:cs="Arial"/>
          <w:sz w:val="21"/>
          <w:szCs w:val="21"/>
        </w:rPr>
      </w:pPr>
    </w:p>
    <w:p w14:paraId="37E2C45A" w14:textId="2EAA75B1" w:rsidR="006E33FC" w:rsidRPr="00A25DC5" w:rsidRDefault="006E33FC" w:rsidP="006E33FC">
      <w:r w:rsidRPr="00A25DC5">
        <w:rPr>
          <w:b/>
          <w:bCs/>
        </w:rPr>
        <w:t>202</w:t>
      </w:r>
      <w:r w:rsidR="00A0712D">
        <w:rPr>
          <w:b/>
          <w:bCs/>
        </w:rPr>
        <w:t>6.</w:t>
      </w:r>
      <w:r w:rsidR="00F37B59">
        <w:rPr>
          <w:b/>
          <w:bCs/>
        </w:rPr>
        <w:t>08</w:t>
      </w:r>
      <w:r w:rsidRPr="00A25DC5">
        <w:rPr>
          <w:b/>
          <w:bCs/>
        </w:rPr>
        <w:t xml:space="preserve"> Finance </w:t>
      </w:r>
    </w:p>
    <w:p w14:paraId="11937F73" w14:textId="326307CA" w:rsidR="006E33FC" w:rsidRPr="00A25DC5" w:rsidRDefault="006E33FC" w:rsidP="006E33FC">
      <w:r w:rsidRPr="00A25DC5">
        <w:t>a. Cheques for approval were agreed,</w:t>
      </w:r>
      <w:r w:rsidR="00C02E6F">
        <w:t xml:space="preserve"> </w:t>
      </w:r>
    </w:p>
    <w:p w14:paraId="628D0E94" w14:textId="6DF88F2A" w:rsidR="006E33FC" w:rsidRDefault="006E33FC" w:rsidP="006E33FC">
      <w:r w:rsidRPr="00A25DC5">
        <w:t xml:space="preserve">b. </w:t>
      </w:r>
      <w:proofErr w:type="gramStart"/>
      <w:r w:rsidRPr="00A25DC5">
        <w:t>Financial</w:t>
      </w:r>
      <w:proofErr w:type="gramEnd"/>
      <w:r w:rsidRPr="00A25DC5">
        <w:t xml:space="preserve"> report was given </w:t>
      </w:r>
      <w:r w:rsidR="00E513CA">
        <w:t>and approved.</w:t>
      </w:r>
      <w:r w:rsidRPr="00A25DC5">
        <w:t xml:space="preserve"> </w:t>
      </w:r>
    </w:p>
    <w:p w14:paraId="574D5733" w14:textId="45A225E6" w:rsidR="00AB0B7B" w:rsidRDefault="00AB0B7B" w:rsidP="00AB0B7B">
      <w:pPr>
        <w:pStyle w:val="ListParagraph"/>
        <w:widowControl w:val="0"/>
        <w:tabs>
          <w:tab w:val="left" w:pos="285"/>
          <w:tab w:val="left" w:pos="1696"/>
        </w:tabs>
        <w:spacing w:line="240" w:lineRule="auto"/>
        <w:ind w:left="0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 xml:space="preserve">c. Set Precept 26-27 </w:t>
      </w:r>
      <w:r w:rsidR="00AA4B46">
        <w:rPr>
          <w:rFonts w:eastAsia="Times New Roman" w:cs="Arial"/>
          <w:sz w:val="21"/>
          <w:szCs w:val="21"/>
        </w:rPr>
        <w:t xml:space="preserve">The </w:t>
      </w:r>
      <w:r w:rsidR="00AF4CC5">
        <w:rPr>
          <w:rFonts w:eastAsia="Times New Roman" w:cs="Arial"/>
          <w:sz w:val="21"/>
          <w:szCs w:val="21"/>
        </w:rPr>
        <w:t xml:space="preserve">budget was </w:t>
      </w:r>
      <w:proofErr w:type="gramStart"/>
      <w:r w:rsidR="00AF4CC5">
        <w:rPr>
          <w:rFonts w:eastAsia="Times New Roman" w:cs="Arial"/>
          <w:sz w:val="21"/>
          <w:szCs w:val="21"/>
        </w:rPr>
        <w:t>discussed</w:t>
      </w:r>
      <w:proofErr w:type="gramEnd"/>
      <w:r w:rsidR="00AF4CC5">
        <w:rPr>
          <w:rFonts w:eastAsia="Times New Roman" w:cs="Arial"/>
          <w:sz w:val="21"/>
          <w:szCs w:val="21"/>
        </w:rPr>
        <w:t xml:space="preserve"> and it was decided to raise the precept to £12,000 as</w:t>
      </w:r>
      <w:r w:rsidR="007D4B51">
        <w:rPr>
          <w:rFonts w:eastAsia="Times New Roman" w:cs="Arial"/>
          <w:sz w:val="21"/>
          <w:szCs w:val="21"/>
        </w:rPr>
        <w:t xml:space="preserve"> we </w:t>
      </w:r>
      <w:r w:rsidR="007D4B51">
        <w:rPr>
          <w:rFonts w:eastAsia="Times New Roman" w:cs="Arial"/>
          <w:sz w:val="21"/>
          <w:szCs w:val="21"/>
        </w:rPr>
        <w:lastRenderedPageBreak/>
        <w:t>cannot rely on County for road sweeping, drain clearing and other jobs we may have to provide ourselves.</w:t>
      </w:r>
    </w:p>
    <w:p w14:paraId="611B38CC" w14:textId="77777777" w:rsidR="00D71FB0" w:rsidRPr="00A25DC5" w:rsidRDefault="00D71FB0" w:rsidP="006E33FC"/>
    <w:p w14:paraId="551B21CF" w14:textId="609982D5" w:rsidR="00342527" w:rsidRPr="00A25DC5" w:rsidRDefault="006E33FC" w:rsidP="00342527">
      <w:pPr>
        <w:pStyle w:val="ListParagraph"/>
        <w:widowControl w:val="0"/>
        <w:tabs>
          <w:tab w:val="left" w:pos="285"/>
          <w:tab w:val="left" w:pos="1696"/>
        </w:tabs>
        <w:spacing w:line="240" w:lineRule="auto"/>
        <w:ind w:left="0"/>
      </w:pPr>
      <w:r w:rsidRPr="00A25DC5">
        <w:rPr>
          <w:b/>
          <w:bCs/>
        </w:rPr>
        <w:t>202</w:t>
      </w:r>
      <w:r w:rsidR="00A0712D">
        <w:rPr>
          <w:b/>
          <w:bCs/>
        </w:rPr>
        <w:t>6.</w:t>
      </w:r>
      <w:r w:rsidR="00F37B59">
        <w:rPr>
          <w:b/>
          <w:bCs/>
        </w:rPr>
        <w:t>09</w:t>
      </w:r>
      <w:r w:rsidRPr="00A25DC5">
        <w:rPr>
          <w:b/>
          <w:bCs/>
        </w:rPr>
        <w:t xml:space="preserve"> Council Matters – </w:t>
      </w:r>
    </w:p>
    <w:p w14:paraId="71459BC2" w14:textId="6607E130" w:rsidR="000B5380" w:rsidRPr="00173CDB" w:rsidRDefault="00173CDB" w:rsidP="00173CDB">
      <w:pPr>
        <w:widowControl w:val="0"/>
        <w:tabs>
          <w:tab w:val="left" w:pos="345"/>
        </w:tabs>
        <w:ind w:left="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</w:t>
      </w:r>
      <w:r w:rsidR="000B5380" w:rsidRPr="00173CDB">
        <w:rPr>
          <w:color w:val="000000"/>
          <w:sz w:val="21"/>
          <w:szCs w:val="21"/>
        </w:rPr>
        <w:t>a) Defibrillator</w:t>
      </w:r>
      <w:r w:rsidRPr="00173CDB">
        <w:rPr>
          <w:color w:val="000000"/>
          <w:sz w:val="21"/>
          <w:szCs w:val="21"/>
        </w:rPr>
        <w:t xml:space="preserve">. The Clerk had spoken </w:t>
      </w:r>
      <w:proofErr w:type="spellStart"/>
      <w:r w:rsidRPr="00173CDB">
        <w:rPr>
          <w:color w:val="000000"/>
          <w:sz w:val="21"/>
          <w:szCs w:val="21"/>
        </w:rPr>
        <w:t>ot</w:t>
      </w:r>
      <w:proofErr w:type="spellEnd"/>
      <w:r w:rsidRPr="00173CDB">
        <w:rPr>
          <w:color w:val="000000"/>
          <w:sz w:val="21"/>
          <w:szCs w:val="21"/>
        </w:rPr>
        <w:t xml:space="preserve"> the insurance company and has to get a quote for a new defib </w:t>
      </w:r>
      <w:r>
        <w:rPr>
          <w:color w:val="000000"/>
          <w:sz w:val="21"/>
          <w:szCs w:val="21"/>
        </w:rPr>
        <w:t xml:space="preserve">  </w:t>
      </w:r>
      <w:r w:rsidRPr="00173CDB">
        <w:rPr>
          <w:color w:val="000000"/>
          <w:sz w:val="21"/>
          <w:szCs w:val="21"/>
        </w:rPr>
        <w:t xml:space="preserve">and </w:t>
      </w:r>
      <w:r>
        <w:rPr>
          <w:color w:val="000000"/>
          <w:sz w:val="21"/>
          <w:szCs w:val="21"/>
        </w:rPr>
        <w:t>supply photographs for the insurance claim</w:t>
      </w:r>
      <w:r w:rsidR="008151E3">
        <w:rPr>
          <w:color w:val="000000"/>
          <w:sz w:val="21"/>
          <w:szCs w:val="21"/>
        </w:rPr>
        <w:t>, thought it was decided not to replace the defib in the current location</w:t>
      </w:r>
      <w:r w:rsidR="005015E4" w:rsidRPr="005015E4">
        <w:rPr>
          <w:color w:val="000000"/>
          <w:sz w:val="21"/>
          <w:szCs w:val="21"/>
        </w:rPr>
        <w:t xml:space="preserve"> </w:t>
      </w:r>
      <w:r w:rsidR="005015E4">
        <w:rPr>
          <w:color w:val="000000"/>
          <w:sz w:val="21"/>
          <w:szCs w:val="21"/>
        </w:rPr>
        <w:t>The clerk was asked to get in touch with Mr Tuson to ask people using the astroturf to contact us so we could advise them of our decision.</w:t>
      </w:r>
      <w:r w:rsidR="00DB0B05">
        <w:rPr>
          <w:color w:val="000000"/>
          <w:sz w:val="21"/>
          <w:szCs w:val="21"/>
        </w:rPr>
        <w:t xml:space="preserve">              </w:t>
      </w:r>
    </w:p>
    <w:p w14:paraId="16754E46" w14:textId="060080CD" w:rsidR="000B5380" w:rsidRDefault="0012685D" w:rsidP="0012685D">
      <w:pPr>
        <w:widowControl w:val="0"/>
        <w:tabs>
          <w:tab w:val="left" w:pos="345"/>
        </w:tabs>
        <w:ind w:left="284" w:hanging="284"/>
      </w:pPr>
      <w:r>
        <w:rPr>
          <w:color w:val="000000"/>
          <w:sz w:val="21"/>
          <w:szCs w:val="21"/>
        </w:rPr>
        <w:t xml:space="preserve">   </w:t>
      </w:r>
      <w:r w:rsidR="000B5380" w:rsidRPr="00B23E01">
        <w:rPr>
          <w:color w:val="000000"/>
          <w:sz w:val="21"/>
          <w:szCs w:val="21"/>
        </w:rPr>
        <w:t>b) Bruton School for Girls</w:t>
      </w:r>
      <w:r w:rsidR="008151E3" w:rsidRPr="00B23E01">
        <w:rPr>
          <w:color w:val="000000"/>
          <w:sz w:val="21"/>
          <w:szCs w:val="21"/>
        </w:rPr>
        <w:t xml:space="preserve"> </w:t>
      </w:r>
      <w:r w:rsidR="003A5DED" w:rsidRPr="00B23E01">
        <w:rPr>
          <w:color w:val="000000"/>
          <w:sz w:val="21"/>
          <w:szCs w:val="21"/>
        </w:rPr>
        <w:t xml:space="preserve">Cllr Duffy said that the school was in a terrible </w:t>
      </w:r>
      <w:proofErr w:type="spellStart"/>
      <w:proofErr w:type="gramStart"/>
      <w:r w:rsidR="003A5DED" w:rsidRPr="00B23E01">
        <w:rPr>
          <w:color w:val="000000"/>
          <w:sz w:val="21"/>
          <w:szCs w:val="21"/>
        </w:rPr>
        <w:t>state.</w:t>
      </w:r>
      <w:r w:rsidR="005026E6" w:rsidRPr="00B23E01">
        <w:rPr>
          <w:color w:val="000000"/>
          <w:sz w:val="21"/>
          <w:szCs w:val="21"/>
        </w:rPr>
        <w:t>That</w:t>
      </w:r>
      <w:proofErr w:type="spellEnd"/>
      <w:proofErr w:type="gramEnd"/>
      <w:r w:rsidR="005026E6" w:rsidRPr="00B23E01">
        <w:rPr>
          <w:color w:val="000000"/>
          <w:sz w:val="21"/>
          <w:szCs w:val="21"/>
        </w:rPr>
        <w:t xml:space="preserve"> he had </w:t>
      </w:r>
      <w:proofErr w:type="spellStart"/>
      <w:r w:rsidR="005026E6" w:rsidRPr="00B23E01">
        <w:rPr>
          <w:color w:val="000000"/>
          <w:sz w:val="21"/>
          <w:szCs w:val="21"/>
        </w:rPr>
        <w:t>ben</w:t>
      </w:r>
      <w:proofErr w:type="spellEnd"/>
      <w:r w:rsidR="005026E6" w:rsidRPr="00B23E01">
        <w:rPr>
          <w:color w:val="000000"/>
          <w:sz w:val="21"/>
          <w:szCs w:val="21"/>
        </w:rPr>
        <w:t xml:space="preserve"> told </w:t>
      </w:r>
      <w:proofErr w:type="gramStart"/>
      <w:r w:rsidR="005026E6" w:rsidRPr="00B23E01">
        <w:rPr>
          <w:color w:val="000000"/>
          <w:sz w:val="21"/>
          <w:szCs w:val="21"/>
        </w:rPr>
        <w:t xml:space="preserve">that </w:t>
      </w:r>
      <w:r>
        <w:rPr>
          <w:color w:val="000000"/>
          <w:sz w:val="21"/>
          <w:szCs w:val="21"/>
        </w:rPr>
        <w:t xml:space="preserve"> </w:t>
      </w:r>
      <w:r w:rsidR="005026E6" w:rsidRPr="00B23E01">
        <w:rPr>
          <w:color w:val="000000"/>
          <w:sz w:val="21"/>
          <w:szCs w:val="21"/>
        </w:rPr>
        <w:t>the</w:t>
      </w:r>
      <w:proofErr w:type="gramEnd"/>
      <w:r w:rsidR="005026E6" w:rsidRPr="00B23E01">
        <w:rPr>
          <w:color w:val="000000"/>
          <w:sz w:val="21"/>
          <w:szCs w:val="21"/>
        </w:rPr>
        <w:t xml:space="preserve"> copper pipes had been stripped f</w:t>
      </w:r>
      <w:r>
        <w:rPr>
          <w:color w:val="000000"/>
          <w:sz w:val="21"/>
          <w:szCs w:val="21"/>
        </w:rPr>
        <w:t>rom</w:t>
      </w:r>
      <w:r w:rsidR="005026E6" w:rsidRPr="00B23E01">
        <w:rPr>
          <w:color w:val="000000"/>
          <w:sz w:val="21"/>
          <w:szCs w:val="21"/>
        </w:rPr>
        <w:t xml:space="preserve"> inside,</w:t>
      </w:r>
      <w:r w:rsidR="00FB321B">
        <w:rPr>
          <w:color w:val="000000"/>
          <w:sz w:val="21"/>
          <w:szCs w:val="21"/>
        </w:rPr>
        <w:t xml:space="preserve"> </w:t>
      </w:r>
      <w:r w:rsidR="005026E6" w:rsidRPr="00B23E01">
        <w:rPr>
          <w:color w:val="000000"/>
          <w:sz w:val="21"/>
          <w:szCs w:val="21"/>
        </w:rPr>
        <w:t xml:space="preserve">there </w:t>
      </w:r>
      <w:r w:rsidR="00FB321B">
        <w:rPr>
          <w:color w:val="000000"/>
          <w:sz w:val="21"/>
          <w:szCs w:val="21"/>
        </w:rPr>
        <w:t>a</w:t>
      </w:r>
      <w:r w:rsidR="005026E6" w:rsidRPr="00B23E01">
        <w:rPr>
          <w:color w:val="000000"/>
          <w:sz w:val="21"/>
          <w:szCs w:val="21"/>
        </w:rPr>
        <w:t xml:space="preserve">re holes in the windows and </w:t>
      </w:r>
      <w:proofErr w:type="gramStart"/>
      <w:r w:rsidR="005026E6" w:rsidRPr="00B23E01">
        <w:rPr>
          <w:color w:val="000000"/>
          <w:sz w:val="21"/>
          <w:szCs w:val="21"/>
        </w:rPr>
        <w:t>roof</w:t>
      </w:r>
      <w:proofErr w:type="gramEnd"/>
      <w:r w:rsidR="00B23E01" w:rsidRPr="00B23E01">
        <w:rPr>
          <w:color w:val="000000"/>
          <w:sz w:val="21"/>
          <w:szCs w:val="21"/>
        </w:rPr>
        <w:t xml:space="preserve"> and he felt that Kings had been negligent. </w:t>
      </w:r>
      <w:r w:rsidR="004B0B15">
        <w:rPr>
          <w:color w:val="000000"/>
          <w:sz w:val="21"/>
          <w:szCs w:val="21"/>
        </w:rPr>
        <w:t>We will write to the Chairty Commission and tell them of the state the school is in and that Kings have been ne</w:t>
      </w:r>
      <w:r w:rsidR="00800235">
        <w:rPr>
          <w:color w:val="000000"/>
          <w:sz w:val="21"/>
          <w:szCs w:val="21"/>
        </w:rPr>
        <w:t xml:space="preserve">gligent. The Trustees must be </w:t>
      </w:r>
      <w:proofErr w:type="gramStart"/>
      <w:r w:rsidR="00800235">
        <w:rPr>
          <w:color w:val="000000"/>
          <w:sz w:val="21"/>
          <w:szCs w:val="21"/>
        </w:rPr>
        <w:t>independ</w:t>
      </w:r>
      <w:r w:rsidR="00487336">
        <w:rPr>
          <w:color w:val="000000"/>
          <w:sz w:val="21"/>
          <w:szCs w:val="21"/>
        </w:rPr>
        <w:t>e</w:t>
      </w:r>
      <w:r w:rsidR="00800235">
        <w:rPr>
          <w:color w:val="000000"/>
          <w:sz w:val="21"/>
          <w:szCs w:val="21"/>
        </w:rPr>
        <w:t>nt</w:t>
      </w:r>
      <w:r w:rsidR="00487336">
        <w:rPr>
          <w:color w:val="000000"/>
          <w:sz w:val="21"/>
          <w:szCs w:val="21"/>
        </w:rPr>
        <w:t>,</w:t>
      </w:r>
      <w:proofErr w:type="gramEnd"/>
      <w:r w:rsidR="00487336">
        <w:rPr>
          <w:color w:val="000000"/>
          <w:sz w:val="21"/>
          <w:szCs w:val="21"/>
        </w:rPr>
        <w:t xml:space="preserve"> they can’t be Kings School Trustees</w:t>
      </w:r>
      <w:r w:rsidR="00C814EE">
        <w:rPr>
          <w:color w:val="000000"/>
          <w:sz w:val="21"/>
          <w:szCs w:val="21"/>
        </w:rPr>
        <w:t xml:space="preserve">. The Charity Commission has </w:t>
      </w:r>
      <w:r w:rsidR="008C2FA6">
        <w:rPr>
          <w:color w:val="000000"/>
          <w:sz w:val="21"/>
          <w:szCs w:val="21"/>
        </w:rPr>
        <w:t>decided</w:t>
      </w:r>
      <w:r w:rsidR="00556622">
        <w:rPr>
          <w:color w:val="000000"/>
          <w:sz w:val="21"/>
          <w:szCs w:val="21"/>
        </w:rPr>
        <w:t xml:space="preserve"> it has t</w:t>
      </w:r>
      <w:r w:rsidR="000309D9">
        <w:rPr>
          <w:color w:val="000000"/>
          <w:sz w:val="21"/>
          <w:szCs w:val="21"/>
        </w:rPr>
        <w:t>o</w:t>
      </w:r>
      <w:r w:rsidR="00556622">
        <w:rPr>
          <w:color w:val="000000"/>
          <w:sz w:val="21"/>
          <w:szCs w:val="21"/>
        </w:rPr>
        <w:t xml:space="preserve"> be an independent committee </w:t>
      </w:r>
      <w:r w:rsidR="003C29C4">
        <w:rPr>
          <w:color w:val="000000"/>
          <w:sz w:val="21"/>
          <w:szCs w:val="21"/>
        </w:rPr>
        <w:t>who decide where the money goes</w:t>
      </w:r>
      <w:r w:rsidR="006730F0">
        <w:rPr>
          <w:color w:val="000000"/>
          <w:sz w:val="21"/>
          <w:szCs w:val="21"/>
        </w:rPr>
        <w:t xml:space="preserve"> and money should be put aside for </w:t>
      </w:r>
      <w:r w:rsidR="008C2FA6">
        <w:rPr>
          <w:color w:val="000000"/>
          <w:sz w:val="21"/>
          <w:szCs w:val="21"/>
        </w:rPr>
        <w:t>the education of people</w:t>
      </w:r>
      <w:r w:rsidR="00B15D03">
        <w:rPr>
          <w:color w:val="000000"/>
          <w:sz w:val="21"/>
          <w:szCs w:val="21"/>
        </w:rPr>
        <w:t xml:space="preserve"> </w:t>
      </w:r>
      <w:r w:rsidR="008C2FA6">
        <w:rPr>
          <w:color w:val="000000"/>
          <w:sz w:val="21"/>
          <w:szCs w:val="21"/>
        </w:rPr>
        <w:t xml:space="preserve">in the </w:t>
      </w:r>
      <w:proofErr w:type="gramStart"/>
      <w:r w:rsidR="008C2FA6">
        <w:rPr>
          <w:color w:val="000000"/>
          <w:sz w:val="21"/>
          <w:szCs w:val="21"/>
        </w:rPr>
        <w:t>area,</w:t>
      </w:r>
      <w:proofErr w:type="gramEnd"/>
      <w:r w:rsidR="00B15D03">
        <w:rPr>
          <w:color w:val="000000"/>
          <w:sz w:val="21"/>
          <w:szCs w:val="21"/>
        </w:rPr>
        <w:t xml:space="preserve"> Residents are concerned about what will become</w:t>
      </w:r>
      <w:r w:rsidR="00315076">
        <w:rPr>
          <w:color w:val="000000"/>
          <w:sz w:val="21"/>
          <w:szCs w:val="21"/>
        </w:rPr>
        <w:t xml:space="preserve"> </w:t>
      </w:r>
      <w:r w:rsidR="00B15D03">
        <w:rPr>
          <w:color w:val="000000"/>
          <w:sz w:val="21"/>
          <w:szCs w:val="21"/>
        </w:rPr>
        <w:t xml:space="preserve">of the school. What </w:t>
      </w:r>
      <w:r w:rsidR="00EA1B52">
        <w:rPr>
          <w:color w:val="000000"/>
          <w:sz w:val="21"/>
          <w:szCs w:val="21"/>
        </w:rPr>
        <w:t xml:space="preserve">else </w:t>
      </w:r>
      <w:r w:rsidR="00B15D03">
        <w:rPr>
          <w:color w:val="000000"/>
          <w:sz w:val="21"/>
          <w:szCs w:val="21"/>
        </w:rPr>
        <w:t>could it be used for</w:t>
      </w:r>
      <w:r w:rsidR="00EA1B52">
        <w:rPr>
          <w:color w:val="000000"/>
          <w:sz w:val="21"/>
          <w:szCs w:val="21"/>
        </w:rPr>
        <w:t>? A SEND school will not work in that location</w:t>
      </w:r>
      <w:r w:rsidR="009C00F3">
        <w:rPr>
          <w:color w:val="000000"/>
          <w:sz w:val="21"/>
          <w:szCs w:val="21"/>
        </w:rPr>
        <w:t xml:space="preserve">. Cllr Duffy </w:t>
      </w:r>
      <w:r w:rsidR="004528F2">
        <w:rPr>
          <w:color w:val="000000"/>
          <w:sz w:val="21"/>
          <w:szCs w:val="21"/>
        </w:rPr>
        <w:t xml:space="preserve">suggested a community meeting </w:t>
      </w:r>
      <w:r w:rsidR="00DF63E0">
        <w:rPr>
          <w:color w:val="000000"/>
          <w:sz w:val="21"/>
          <w:szCs w:val="21"/>
        </w:rPr>
        <w:t xml:space="preserve">to </w:t>
      </w:r>
      <w:proofErr w:type="gramStart"/>
      <w:r w:rsidR="00DF63E0">
        <w:rPr>
          <w:color w:val="000000"/>
          <w:sz w:val="21"/>
          <w:szCs w:val="21"/>
        </w:rPr>
        <w:t>brain storm</w:t>
      </w:r>
      <w:proofErr w:type="gramEnd"/>
      <w:r w:rsidR="00DF63E0">
        <w:rPr>
          <w:color w:val="000000"/>
          <w:sz w:val="21"/>
          <w:szCs w:val="21"/>
        </w:rPr>
        <w:t xml:space="preserve"> </w:t>
      </w:r>
      <w:r w:rsidR="003234B9">
        <w:rPr>
          <w:color w:val="000000"/>
          <w:sz w:val="21"/>
          <w:szCs w:val="21"/>
        </w:rPr>
        <w:t xml:space="preserve">what could become of it </w:t>
      </w:r>
      <w:r w:rsidR="00335E28">
        <w:rPr>
          <w:color w:val="000000"/>
          <w:sz w:val="21"/>
          <w:szCs w:val="21"/>
        </w:rPr>
        <w:t>which could be shared with Old Girls.  He</w:t>
      </w:r>
      <w:r w:rsidR="003234B9">
        <w:rPr>
          <w:color w:val="000000"/>
          <w:sz w:val="21"/>
          <w:szCs w:val="21"/>
        </w:rPr>
        <w:t xml:space="preserve"> </w:t>
      </w:r>
      <w:r w:rsidR="009C00F3">
        <w:rPr>
          <w:color w:val="000000"/>
          <w:sz w:val="21"/>
          <w:szCs w:val="21"/>
        </w:rPr>
        <w:t>has some ideas which he would like to discuss with the Trustees and will contact Mr Tuson with his ideas.</w:t>
      </w:r>
    </w:p>
    <w:p w14:paraId="2D48A361" w14:textId="35C7A711" w:rsidR="000B5380" w:rsidRDefault="000B5380" w:rsidP="000B5380">
      <w:pPr>
        <w:pStyle w:val="ListParagraph"/>
        <w:widowControl w:val="0"/>
        <w:tabs>
          <w:tab w:val="left" w:pos="345"/>
        </w:tabs>
        <w:ind w:left="0"/>
        <w:rPr>
          <w:rFonts w:eastAsia="Times New Roman" w:cs="Arial"/>
          <w:color w:val="000000"/>
          <w:sz w:val="21"/>
          <w:szCs w:val="21"/>
        </w:rPr>
      </w:pPr>
      <w:r>
        <w:rPr>
          <w:rFonts w:eastAsia="Times New Roman" w:cs="Arial"/>
          <w:color w:val="000000"/>
          <w:sz w:val="21"/>
          <w:szCs w:val="21"/>
        </w:rPr>
        <w:t xml:space="preserve">    </w:t>
      </w:r>
      <w:r w:rsidR="00BC7FDB">
        <w:rPr>
          <w:rFonts w:eastAsia="Times New Roman" w:cs="Arial"/>
          <w:color w:val="000000"/>
          <w:sz w:val="21"/>
          <w:szCs w:val="21"/>
        </w:rPr>
        <w:t>c</w:t>
      </w:r>
      <w:r>
        <w:rPr>
          <w:rFonts w:eastAsia="Times New Roman" w:cs="Arial"/>
          <w:color w:val="000000"/>
          <w:sz w:val="21"/>
          <w:szCs w:val="21"/>
        </w:rPr>
        <w:t>) SID – any update</w:t>
      </w:r>
      <w:r w:rsidR="00315076">
        <w:rPr>
          <w:rFonts w:eastAsia="Times New Roman" w:cs="Arial"/>
          <w:color w:val="000000"/>
          <w:sz w:val="21"/>
          <w:szCs w:val="21"/>
        </w:rPr>
        <w:t xml:space="preserve"> – Still waiting to hear from Somerset Council</w:t>
      </w:r>
      <w:r w:rsidR="009A08C0">
        <w:rPr>
          <w:rFonts w:eastAsia="Times New Roman" w:cs="Arial"/>
          <w:color w:val="000000"/>
          <w:sz w:val="21"/>
          <w:szCs w:val="21"/>
        </w:rPr>
        <w:t>.</w:t>
      </w:r>
    </w:p>
    <w:p w14:paraId="0E044DA9" w14:textId="77777777" w:rsidR="00DD7BDB" w:rsidRDefault="00BC7FDB" w:rsidP="0078315E">
      <w:pPr>
        <w:widowControl w:val="0"/>
        <w:tabs>
          <w:tab w:val="left" w:pos="0"/>
        </w:tabs>
        <w:ind w:left="284" w:hanging="284"/>
        <w:rPr>
          <w:color w:val="000000"/>
          <w:sz w:val="21"/>
          <w:szCs w:val="21"/>
        </w:rPr>
      </w:pPr>
      <w:r>
        <w:rPr>
          <w:rFonts w:eastAsia="Times New Roman" w:cs="Arial"/>
          <w:color w:val="000000"/>
        </w:rPr>
        <w:t xml:space="preserve">    d) Water leak under</w:t>
      </w:r>
      <w:r w:rsidR="00F76BC0">
        <w:rPr>
          <w:rFonts w:eastAsia="Times New Roman" w:cs="Arial"/>
          <w:color w:val="000000"/>
        </w:rPr>
        <w:t xml:space="preserve"> the road.  In Cole by the bridge. Wessex Water have looked at it</w:t>
      </w:r>
      <w:r w:rsidR="00FD16E2">
        <w:rPr>
          <w:rFonts w:eastAsia="Times New Roman" w:cs="Arial"/>
          <w:color w:val="000000"/>
        </w:rPr>
        <w:t xml:space="preserve"> last week and was digging out the drains</w:t>
      </w:r>
      <w:r w:rsidR="00660809">
        <w:rPr>
          <w:rFonts w:eastAsia="Times New Roman" w:cs="Arial"/>
          <w:color w:val="000000"/>
        </w:rPr>
        <w:t xml:space="preserve">. The water was frozen and a car had an accident damaging the </w:t>
      </w:r>
      <w:r w:rsidR="0078315E">
        <w:rPr>
          <w:rFonts w:eastAsia="Times New Roman" w:cs="Arial"/>
          <w:color w:val="000000"/>
        </w:rPr>
        <w:t>railing over the river bridge.</w:t>
      </w:r>
      <w:r w:rsidR="00AC22AA">
        <w:rPr>
          <w:rFonts w:eastAsia="Times New Roman" w:cs="Arial"/>
          <w:color w:val="000000"/>
        </w:rPr>
        <w:t xml:space="preserve"> Somerse</w:t>
      </w:r>
      <w:r w:rsidR="00B01E0D">
        <w:rPr>
          <w:rFonts w:eastAsia="Times New Roman" w:cs="Arial"/>
          <w:color w:val="000000"/>
        </w:rPr>
        <w:t>t</w:t>
      </w:r>
      <w:r w:rsidR="00AC22AA">
        <w:rPr>
          <w:rFonts w:eastAsia="Times New Roman" w:cs="Arial"/>
          <w:color w:val="000000"/>
        </w:rPr>
        <w:t xml:space="preserve"> Council were there last week and did a temporary repair</w:t>
      </w:r>
      <w:r w:rsidR="00B01E0D">
        <w:rPr>
          <w:rFonts w:eastAsia="Times New Roman" w:cs="Arial"/>
          <w:color w:val="000000"/>
        </w:rPr>
        <w:t xml:space="preserve"> </w:t>
      </w:r>
      <w:r w:rsidR="00E82024">
        <w:rPr>
          <w:rFonts w:eastAsia="Times New Roman" w:cs="Arial"/>
          <w:color w:val="000000"/>
        </w:rPr>
        <w:t xml:space="preserve">with a plastic barrier. Cllr Trimnell will speak to </w:t>
      </w:r>
      <w:r w:rsidR="00DD50B6">
        <w:rPr>
          <w:rFonts w:eastAsia="Times New Roman" w:cs="Arial"/>
          <w:color w:val="000000"/>
        </w:rPr>
        <w:t xml:space="preserve">Mr Jacklin it </w:t>
      </w:r>
      <w:r w:rsidR="00D962F2">
        <w:rPr>
          <w:rFonts w:eastAsia="Times New Roman" w:cs="Arial"/>
          <w:color w:val="000000"/>
        </w:rPr>
        <w:t>n</w:t>
      </w:r>
      <w:r w:rsidR="00DD50B6">
        <w:rPr>
          <w:rFonts w:eastAsia="Times New Roman" w:cs="Arial"/>
          <w:color w:val="000000"/>
        </w:rPr>
        <w:t>eeds sorting. Tracy Harris should be able to help</w:t>
      </w:r>
      <w:r w:rsidR="00D962F2">
        <w:rPr>
          <w:rFonts w:eastAsia="Times New Roman" w:cs="Arial"/>
          <w:color w:val="000000"/>
        </w:rPr>
        <w:t>, a spring is leaking over the road, it was in a channel under the road</w:t>
      </w:r>
      <w:r w:rsidR="004C3F4F">
        <w:rPr>
          <w:color w:val="000000"/>
          <w:sz w:val="21"/>
          <w:szCs w:val="21"/>
        </w:rPr>
        <w:t xml:space="preserve"> which got covered over, if the channel is found it will dry the gateway up.</w:t>
      </w:r>
      <w:r w:rsidR="00EE731A">
        <w:rPr>
          <w:color w:val="000000"/>
          <w:sz w:val="21"/>
          <w:szCs w:val="21"/>
        </w:rPr>
        <w:t xml:space="preserve"> </w:t>
      </w:r>
      <w:proofErr w:type="spellStart"/>
      <w:proofErr w:type="gramStart"/>
      <w:r w:rsidR="00EE731A">
        <w:rPr>
          <w:color w:val="000000"/>
          <w:sz w:val="21"/>
          <w:szCs w:val="21"/>
        </w:rPr>
        <w:t>Its</w:t>
      </w:r>
      <w:proofErr w:type="spellEnd"/>
      <w:proofErr w:type="gramEnd"/>
      <w:r w:rsidR="00EE731A">
        <w:rPr>
          <w:color w:val="000000"/>
          <w:sz w:val="21"/>
          <w:szCs w:val="21"/>
        </w:rPr>
        <w:t xml:space="preserve"> a safety Issue</w:t>
      </w:r>
      <w:r w:rsidR="00A82092">
        <w:rPr>
          <w:color w:val="000000"/>
          <w:sz w:val="21"/>
          <w:szCs w:val="21"/>
        </w:rPr>
        <w:t xml:space="preserve">, it needs reporting </w:t>
      </w:r>
      <w:proofErr w:type="gramStart"/>
      <w:r w:rsidR="00A82092">
        <w:rPr>
          <w:color w:val="000000"/>
          <w:sz w:val="21"/>
          <w:szCs w:val="21"/>
        </w:rPr>
        <w:t>on  03001235000</w:t>
      </w:r>
      <w:proofErr w:type="gramEnd"/>
      <w:r w:rsidR="00A82092">
        <w:rPr>
          <w:color w:val="000000"/>
          <w:sz w:val="21"/>
          <w:szCs w:val="21"/>
        </w:rPr>
        <w:t xml:space="preserve"> the bridge is dangerous if people drive </w:t>
      </w:r>
      <w:r w:rsidR="000D45B7">
        <w:rPr>
          <w:color w:val="000000"/>
          <w:sz w:val="21"/>
          <w:szCs w:val="21"/>
        </w:rPr>
        <w:t xml:space="preserve">off it into the river. </w:t>
      </w:r>
    </w:p>
    <w:p w14:paraId="6DC2F7DC" w14:textId="2E3E73D9" w:rsidR="002336D8" w:rsidRDefault="00DD7BDB" w:rsidP="0078315E">
      <w:pPr>
        <w:widowControl w:val="0"/>
        <w:tabs>
          <w:tab w:val="left" w:pos="0"/>
        </w:tabs>
        <w:ind w:left="284" w:hanging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In Hadspen, </w:t>
      </w:r>
      <w:r w:rsidR="000D45B7">
        <w:rPr>
          <w:color w:val="000000"/>
          <w:sz w:val="21"/>
          <w:szCs w:val="21"/>
        </w:rPr>
        <w:t>2 A frame signs appeared with sandbags on them</w:t>
      </w:r>
      <w:r w:rsidR="00B20984">
        <w:rPr>
          <w:color w:val="000000"/>
          <w:sz w:val="21"/>
          <w:szCs w:val="21"/>
        </w:rPr>
        <w:t>, the sandbags keep being moved or thrown to the side</w:t>
      </w:r>
      <w:r w:rsidR="00730A8A">
        <w:rPr>
          <w:color w:val="000000"/>
          <w:sz w:val="21"/>
          <w:szCs w:val="21"/>
        </w:rPr>
        <w:t xml:space="preserve"> or into the hedge, </w:t>
      </w:r>
      <w:proofErr w:type="gramStart"/>
      <w:r w:rsidR="00730A8A">
        <w:rPr>
          <w:color w:val="000000"/>
          <w:sz w:val="21"/>
          <w:szCs w:val="21"/>
        </w:rPr>
        <w:t>its</w:t>
      </w:r>
      <w:proofErr w:type="gramEnd"/>
      <w:r w:rsidR="00730A8A">
        <w:rPr>
          <w:color w:val="000000"/>
          <w:sz w:val="21"/>
          <w:szCs w:val="21"/>
        </w:rPr>
        <w:t xml:space="preserve"> slippery with diesel</w:t>
      </w:r>
      <w:r w:rsidR="009B6FF9">
        <w:rPr>
          <w:color w:val="000000"/>
          <w:sz w:val="21"/>
          <w:szCs w:val="21"/>
        </w:rPr>
        <w:t>, the sign</w:t>
      </w:r>
      <w:r w:rsidR="000A7BB5">
        <w:rPr>
          <w:color w:val="000000"/>
          <w:sz w:val="21"/>
          <w:szCs w:val="21"/>
        </w:rPr>
        <w:t>s</w:t>
      </w:r>
      <w:r w:rsidR="009B6FF9">
        <w:rPr>
          <w:color w:val="000000"/>
          <w:sz w:val="21"/>
          <w:szCs w:val="21"/>
        </w:rPr>
        <w:t xml:space="preserve"> warn of a slippery road</w:t>
      </w:r>
      <w:r w:rsidR="00D6141A">
        <w:rPr>
          <w:color w:val="000000"/>
          <w:sz w:val="21"/>
          <w:szCs w:val="21"/>
        </w:rPr>
        <w:t xml:space="preserve"> -it ne</w:t>
      </w:r>
      <w:r w:rsidR="000A7BB5">
        <w:rPr>
          <w:color w:val="000000"/>
          <w:sz w:val="21"/>
          <w:szCs w:val="21"/>
        </w:rPr>
        <w:t>e</w:t>
      </w:r>
      <w:r w:rsidR="00D6141A">
        <w:rPr>
          <w:color w:val="000000"/>
          <w:sz w:val="21"/>
          <w:szCs w:val="21"/>
        </w:rPr>
        <w:t>ds reporting on Somerset Report it.</w:t>
      </w:r>
    </w:p>
    <w:p w14:paraId="13150356" w14:textId="0AE70CF0" w:rsidR="00D51B65" w:rsidRPr="00D51B65" w:rsidRDefault="002336D8" w:rsidP="0078315E">
      <w:pPr>
        <w:widowControl w:val="0"/>
        <w:tabs>
          <w:tab w:val="left" w:pos="0"/>
        </w:tabs>
        <w:ind w:left="284" w:hanging="284"/>
        <w:rPr>
          <w:rFonts w:eastAsia="Times New Roman" w:cs="Arial"/>
          <w:color w:val="000000"/>
        </w:rPr>
      </w:pPr>
      <w:r>
        <w:rPr>
          <w:color w:val="000000"/>
          <w:sz w:val="21"/>
          <w:szCs w:val="21"/>
        </w:rPr>
        <w:t xml:space="preserve">     There was a </w:t>
      </w:r>
      <w:proofErr w:type="gramStart"/>
      <w:r>
        <w:rPr>
          <w:color w:val="000000"/>
          <w:sz w:val="21"/>
          <w:szCs w:val="21"/>
        </w:rPr>
        <w:t>burnt out</w:t>
      </w:r>
      <w:proofErr w:type="gramEnd"/>
      <w:r>
        <w:rPr>
          <w:color w:val="000000"/>
          <w:sz w:val="21"/>
          <w:szCs w:val="21"/>
        </w:rPr>
        <w:t xml:space="preserve"> car</w:t>
      </w:r>
      <w:r w:rsidR="00BB098D">
        <w:rPr>
          <w:color w:val="000000"/>
          <w:sz w:val="21"/>
          <w:szCs w:val="21"/>
        </w:rPr>
        <w:t xml:space="preserve"> on Ridge Lane</w:t>
      </w:r>
      <w:r>
        <w:rPr>
          <w:color w:val="000000"/>
          <w:sz w:val="21"/>
          <w:szCs w:val="21"/>
        </w:rPr>
        <w:t xml:space="preserve"> which Mr Shylan got removed with </w:t>
      </w:r>
      <w:r w:rsidR="00BB098D">
        <w:rPr>
          <w:color w:val="000000"/>
          <w:sz w:val="21"/>
          <w:szCs w:val="21"/>
        </w:rPr>
        <w:t>t</w:t>
      </w:r>
      <w:r>
        <w:rPr>
          <w:color w:val="000000"/>
          <w:sz w:val="21"/>
          <w:szCs w:val="21"/>
        </w:rPr>
        <w:t>he help of The Newt</w:t>
      </w:r>
      <w:r w:rsidR="00BB098D">
        <w:rPr>
          <w:color w:val="000000"/>
          <w:sz w:val="21"/>
          <w:szCs w:val="21"/>
        </w:rPr>
        <w:t xml:space="preserve">, </w:t>
      </w:r>
      <w:proofErr w:type="spellStart"/>
      <w:r w:rsidR="00BB098D">
        <w:rPr>
          <w:color w:val="000000"/>
          <w:sz w:val="21"/>
          <w:szCs w:val="21"/>
        </w:rPr>
        <w:t>mr</w:t>
      </w:r>
      <w:proofErr w:type="spellEnd"/>
      <w:r w:rsidR="00BB098D">
        <w:rPr>
          <w:color w:val="000000"/>
          <w:sz w:val="21"/>
          <w:szCs w:val="21"/>
        </w:rPr>
        <w:t xml:space="preserve"> Shylan asked for a letter of thanks to be sent to The Newt.</w:t>
      </w:r>
      <w:r w:rsidR="00730A8A">
        <w:rPr>
          <w:color w:val="000000"/>
          <w:sz w:val="21"/>
          <w:szCs w:val="21"/>
        </w:rPr>
        <w:t xml:space="preserve"> </w:t>
      </w:r>
    </w:p>
    <w:p w14:paraId="234098C5" w14:textId="7064A437" w:rsidR="006E33FC" w:rsidRPr="00463A2F" w:rsidRDefault="006E33FC" w:rsidP="006E33FC">
      <w:r w:rsidRPr="00A25DC5">
        <w:rPr>
          <w:b/>
          <w:bCs/>
          <w:i/>
          <w:iCs/>
        </w:rPr>
        <w:t>202</w:t>
      </w:r>
      <w:r w:rsidR="00A0712D">
        <w:rPr>
          <w:b/>
          <w:bCs/>
          <w:i/>
          <w:iCs/>
        </w:rPr>
        <w:t>6.</w:t>
      </w:r>
      <w:r w:rsidR="00F37B59">
        <w:rPr>
          <w:b/>
          <w:bCs/>
          <w:i/>
          <w:iCs/>
        </w:rPr>
        <w:t>10</w:t>
      </w:r>
      <w:r w:rsidRPr="00A25DC5">
        <w:rPr>
          <w:b/>
          <w:bCs/>
          <w:i/>
          <w:iCs/>
        </w:rPr>
        <w:t xml:space="preserve"> </w:t>
      </w:r>
      <w:r w:rsidRPr="00463A2F">
        <w:rPr>
          <w:b/>
          <w:bCs/>
        </w:rPr>
        <w:t xml:space="preserve">Items for report and for the next agenda </w:t>
      </w:r>
      <w:r w:rsidRPr="00463A2F">
        <w:t>Please note this item can only be used f</w:t>
      </w:r>
      <w:r w:rsidR="00730A8A">
        <w:t>or</w:t>
      </w:r>
      <w:r w:rsidRPr="00463A2F">
        <w:t xml:space="preserve"> statements of information and requests for items to be included on the agenda at the next meeting. </w:t>
      </w:r>
    </w:p>
    <w:p w14:paraId="29809BA7" w14:textId="77777777" w:rsidR="00F84F35" w:rsidRDefault="00F84F35" w:rsidP="006E33FC"/>
    <w:p w14:paraId="0D0C5F2C" w14:textId="77777777" w:rsidR="00AC63BF" w:rsidRDefault="00F84F35" w:rsidP="006E33FC">
      <w:r>
        <w:t>A</w:t>
      </w:r>
      <w:r w:rsidR="006E33FC" w:rsidRPr="00463A2F">
        <w:t xml:space="preserve"> Chairman</w:t>
      </w:r>
      <w:r>
        <w:t xml:space="preserve"> needs appointing.</w:t>
      </w:r>
    </w:p>
    <w:p w14:paraId="3B570F6E" w14:textId="77777777" w:rsidR="00AC63BF" w:rsidRDefault="00AC63BF" w:rsidP="006E33FC">
      <w:pPr>
        <w:rPr>
          <w:b/>
          <w:bCs/>
        </w:rPr>
      </w:pPr>
    </w:p>
    <w:p w14:paraId="03ED25DD" w14:textId="010DE9E2" w:rsidR="006E33FC" w:rsidRPr="00A25DC5" w:rsidRDefault="00911D81" w:rsidP="006E33FC">
      <w:r>
        <w:rPr>
          <w:b/>
          <w:bCs/>
        </w:rPr>
        <w:t xml:space="preserve">2026.11 </w:t>
      </w:r>
      <w:r w:rsidR="006E33FC" w:rsidRPr="00A25DC5">
        <w:rPr>
          <w:b/>
          <w:bCs/>
        </w:rPr>
        <w:t xml:space="preserve">Date of the next Parish Council meeting: Tuesday </w:t>
      </w:r>
      <w:r w:rsidR="00653A07">
        <w:rPr>
          <w:b/>
          <w:bCs/>
        </w:rPr>
        <w:t>10</w:t>
      </w:r>
      <w:r w:rsidR="00653A07" w:rsidRPr="00653A07">
        <w:rPr>
          <w:b/>
          <w:bCs/>
          <w:vertAlign w:val="superscript"/>
        </w:rPr>
        <w:t>th</w:t>
      </w:r>
      <w:r w:rsidR="00653A07">
        <w:rPr>
          <w:b/>
          <w:bCs/>
        </w:rPr>
        <w:t xml:space="preserve"> </w:t>
      </w:r>
      <w:r w:rsidR="00890A14">
        <w:rPr>
          <w:b/>
          <w:bCs/>
        </w:rPr>
        <w:t>March</w:t>
      </w:r>
      <w:r w:rsidR="00A76D42">
        <w:rPr>
          <w:b/>
          <w:bCs/>
        </w:rPr>
        <w:t xml:space="preserve"> </w:t>
      </w:r>
      <w:r w:rsidR="006E33FC" w:rsidRPr="00A25DC5">
        <w:rPr>
          <w:b/>
          <w:bCs/>
        </w:rPr>
        <w:t>202</w:t>
      </w:r>
      <w:r w:rsidR="00C5005F" w:rsidRPr="00A25DC5">
        <w:rPr>
          <w:b/>
          <w:bCs/>
        </w:rPr>
        <w:t>6</w:t>
      </w:r>
      <w:r w:rsidR="00890A14">
        <w:rPr>
          <w:b/>
          <w:bCs/>
        </w:rPr>
        <w:t xml:space="preserve"> </w:t>
      </w:r>
      <w:r w:rsidR="006E33FC" w:rsidRPr="00A25DC5">
        <w:rPr>
          <w:b/>
          <w:bCs/>
        </w:rPr>
        <w:t xml:space="preserve"> at 7.30pm at Hadspen Village Hall</w:t>
      </w:r>
    </w:p>
    <w:p w14:paraId="183FF776" w14:textId="77777777" w:rsidR="002A67E2" w:rsidRPr="00A25DC5" w:rsidRDefault="002A67E2"/>
    <w:sectPr w:rsidR="002A67E2" w:rsidRPr="00A25DC5" w:rsidSect="00AC63BF">
      <w:pgSz w:w="11906" w:h="16838"/>
      <w:pgMar w:top="851" w:right="144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altName w:val="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ED868F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69415D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322B0"/>
    <w:multiLevelType w:val="multilevel"/>
    <w:tmpl w:val="CD04CAE4"/>
    <w:lvl w:ilvl="0">
      <w:start w:val="2026"/>
      <w:numFmt w:val="decimal"/>
      <w:lvlText w:val="%1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1">
      <w:start w:val="5"/>
      <w:numFmt w:val="decimalZero"/>
      <w:lvlText w:val="%1.%2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Arial" w:hint="default"/>
        <w:b/>
        <w:sz w:val="21"/>
      </w:rPr>
    </w:lvl>
  </w:abstractNum>
  <w:abstractNum w:abstractNumId="3" w15:restartNumberingAfterBreak="0">
    <w:nsid w:val="190E736D"/>
    <w:multiLevelType w:val="hybridMultilevel"/>
    <w:tmpl w:val="6C3481EE"/>
    <w:lvl w:ilvl="0" w:tplc="ABF8B9E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B292E"/>
    <w:multiLevelType w:val="hybridMultilevel"/>
    <w:tmpl w:val="D03047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0482D"/>
    <w:multiLevelType w:val="multilevel"/>
    <w:tmpl w:val="3B2459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8705956">
    <w:abstractNumId w:val="1"/>
  </w:num>
  <w:num w:numId="2" w16cid:durableId="714889032">
    <w:abstractNumId w:val="0"/>
  </w:num>
  <w:num w:numId="3" w16cid:durableId="1817332779">
    <w:abstractNumId w:val="5"/>
  </w:num>
  <w:num w:numId="4" w16cid:durableId="87315136">
    <w:abstractNumId w:val="2"/>
  </w:num>
  <w:num w:numId="5" w16cid:durableId="1430732679">
    <w:abstractNumId w:val="3"/>
  </w:num>
  <w:num w:numId="6" w16cid:durableId="600919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FC"/>
    <w:rsid w:val="000025B9"/>
    <w:rsid w:val="00020628"/>
    <w:rsid w:val="000309D9"/>
    <w:rsid w:val="00041017"/>
    <w:rsid w:val="000412F2"/>
    <w:rsid w:val="0004495F"/>
    <w:rsid w:val="00052B28"/>
    <w:rsid w:val="000563E7"/>
    <w:rsid w:val="00064249"/>
    <w:rsid w:val="00071D72"/>
    <w:rsid w:val="00086A1A"/>
    <w:rsid w:val="000911D0"/>
    <w:rsid w:val="000A7BB5"/>
    <w:rsid w:val="000B5380"/>
    <w:rsid w:val="000C784A"/>
    <w:rsid w:val="000D10AC"/>
    <w:rsid w:val="000D144D"/>
    <w:rsid w:val="000D4314"/>
    <w:rsid w:val="000D45B7"/>
    <w:rsid w:val="000F1C8E"/>
    <w:rsid w:val="001003F4"/>
    <w:rsid w:val="0010055E"/>
    <w:rsid w:val="001007FC"/>
    <w:rsid w:val="00114A7D"/>
    <w:rsid w:val="00114C5B"/>
    <w:rsid w:val="00117A71"/>
    <w:rsid w:val="00122936"/>
    <w:rsid w:val="0012685D"/>
    <w:rsid w:val="0014613A"/>
    <w:rsid w:val="00154111"/>
    <w:rsid w:val="00161B98"/>
    <w:rsid w:val="00173CDB"/>
    <w:rsid w:val="00174E21"/>
    <w:rsid w:val="00192541"/>
    <w:rsid w:val="0019364A"/>
    <w:rsid w:val="001948BD"/>
    <w:rsid w:val="001A33B6"/>
    <w:rsid w:val="001B6EA4"/>
    <w:rsid w:val="001C7A01"/>
    <w:rsid w:val="001D2FB7"/>
    <w:rsid w:val="001E6837"/>
    <w:rsid w:val="001F2BB8"/>
    <w:rsid w:val="001F2F89"/>
    <w:rsid w:val="001F324E"/>
    <w:rsid w:val="001F6033"/>
    <w:rsid w:val="00214DFD"/>
    <w:rsid w:val="00215E04"/>
    <w:rsid w:val="00216706"/>
    <w:rsid w:val="002336D8"/>
    <w:rsid w:val="002378AA"/>
    <w:rsid w:val="00240DFF"/>
    <w:rsid w:val="00243AEF"/>
    <w:rsid w:val="00252CEE"/>
    <w:rsid w:val="0026025D"/>
    <w:rsid w:val="002618A5"/>
    <w:rsid w:val="0028692D"/>
    <w:rsid w:val="00294EFD"/>
    <w:rsid w:val="002A67E2"/>
    <w:rsid w:val="002D7762"/>
    <w:rsid w:val="002E6133"/>
    <w:rsid w:val="002E653B"/>
    <w:rsid w:val="002F0C95"/>
    <w:rsid w:val="00315076"/>
    <w:rsid w:val="003234B9"/>
    <w:rsid w:val="003346E7"/>
    <w:rsid w:val="00335E28"/>
    <w:rsid w:val="0033784B"/>
    <w:rsid w:val="00342527"/>
    <w:rsid w:val="00353A9B"/>
    <w:rsid w:val="00356E8C"/>
    <w:rsid w:val="0036505F"/>
    <w:rsid w:val="0039302B"/>
    <w:rsid w:val="003A5DED"/>
    <w:rsid w:val="003C0512"/>
    <w:rsid w:val="003C29C4"/>
    <w:rsid w:val="00404123"/>
    <w:rsid w:val="0042303C"/>
    <w:rsid w:val="004528F2"/>
    <w:rsid w:val="00463A2F"/>
    <w:rsid w:val="00470C6D"/>
    <w:rsid w:val="00487336"/>
    <w:rsid w:val="004A263D"/>
    <w:rsid w:val="004B0B15"/>
    <w:rsid w:val="004C3F4F"/>
    <w:rsid w:val="004D4C1D"/>
    <w:rsid w:val="004F4E2F"/>
    <w:rsid w:val="005015E4"/>
    <w:rsid w:val="005026E6"/>
    <w:rsid w:val="00517EE7"/>
    <w:rsid w:val="00533819"/>
    <w:rsid w:val="00534A45"/>
    <w:rsid w:val="00537C02"/>
    <w:rsid w:val="00556622"/>
    <w:rsid w:val="00575C6C"/>
    <w:rsid w:val="00583142"/>
    <w:rsid w:val="005A27E9"/>
    <w:rsid w:val="005A4A21"/>
    <w:rsid w:val="005C6C7C"/>
    <w:rsid w:val="005D02A1"/>
    <w:rsid w:val="005E3827"/>
    <w:rsid w:val="005F2FF1"/>
    <w:rsid w:val="005F377C"/>
    <w:rsid w:val="005F7E0E"/>
    <w:rsid w:val="00611879"/>
    <w:rsid w:val="00614DC5"/>
    <w:rsid w:val="00636CB9"/>
    <w:rsid w:val="00651E2F"/>
    <w:rsid w:val="00653A07"/>
    <w:rsid w:val="00660809"/>
    <w:rsid w:val="0066619C"/>
    <w:rsid w:val="006730F0"/>
    <w:rsid w:val="00685018"/>
    <w:rsid w:val="0068667E"/>
    <w:rsid w:val="00690C6E"/>
    <w:rsid w:val="006A6480"/>
    <w:rsid w:val="006B631D"/>
    <w:rsid w:val="006B7811"/>
    <w:rsid w:val="006E33FC"/>
    <w:rsid w:val="006E6F09"/>
    <w:rsid w:val="006F5AE5"/>
    <w:rsid w:val="007019A5"/>
    <w:rsid w:val="00730A8A"/>
    <w:rsid w:val="00731115"/>
    <w:rsid w:val="00732740"/>
    <w:rsid w:val="007329E5"/>
    <w:rsid w:val="00741AAF"/>
    <w:rsid w:val="00746911"/>
    <w:rsid w:val="0077149E"/>
    <w:rsid w:val="0078315E"/>
    <w:rsid w:val="00792545"/>
    <w:rsid w:val="00794B12"/>
    <w:rsid w:val="007A1C6E"/>
    <w:rsid w:val="007C407E"/>
    <w:rsid w:val="007D4B51"/>
    <w:rsid w:val="007E16D8"/>
    <w:rsid w:val="007F79F8"/>
    <w:rsid w:val="00800235"/>
    <w:rsid w:val="00804361"/>
    <w:rsid w:val="00806D61"/>
    <w:rsid w:val="00806FCA"/>
    <w:rsid w:val="00814463"/>
    <w:rsid w:val="008151E3"/>
    <w:rsid w:val="008279F8"/>
    <w:rsid w:val="00830911"/>
    <w:rsid w:val="008410D9"/>
    <w:rsid w:val="00847735"/>
    <w:rsid w:val="00847AD6"/>
    <w:rsid w:val="00876EDF"/>
    <w:rsid w:val="008825B6"/>
    <w:rsid w:val="00890A14"/>
    <w:rsid w:val="008929B8"/>
    <w:rsid w:val="00897102"/>
    <w:rsid w:val="00897CC4"/>
    <w:rsid w:val="008A5EA2"/>
    <w:rsid w:val="008A7FCD"/>
    <w:rsid w:val="008C2FA6"/>
    <w:rsid w:val="008C3B8B"/>
    <w:rsid w:val="008C448B"/>
    <w:rsid w:val="008C5A46"/>
    <w:rsid w:val="008E0269"/>
    <w:rsid w:val="008E7E28"/>
    <w:rsid w:val="00911D81"/>
    <w:rsid w:val="009261E4"/>
    <w:rsid w:val="00930669"/>
    <w:rsid w:val="00941CF2"/>
    <w:rsid w:val="00971CCA"/>
    <w:rsid w:val="0097315F"/>
    <w:rsid w:val="00983303"/>
    <w:rsid w:val="0099152D"/>
    <w:rsid w:val="009A08C0"/>
    <w:rsid w:val="009A3C6D"/>
    <w:rsid w:val="009B6FF9"/>
    <w:rsid w:val="009C00F3"/>
    <w:rsid w:val="009C0177"/>
    <w:rsid w:val="009C735F"/>
    <w:rsid w:val="009D2C0A"/>
    <w:rsid w:val="009D5498"/>
    <w:rsid w:val="00A0712D"/>
    <w:rsid w:val="00A25DC5"/>
    <w:rsid w:val="00A42C56"/>
    <w:rsid w:val="00A4644D"/>
    <w:rsid w:val="00A530BE"/>
    <w:rsid w:val="00A5798D"/>
    <w:rsid w:val="00A6317F"/>
    <w:rsid w:val="00A63AD6"/>
    <w:rsid w:val="00A673B2"/>
    <w:rsid w:val="00A76D42"/>
    <w:rsid w:val="00A82092"/>
    <w:rsid w:val="00A97B4D"/>
    <w:rsid w:val="00AA4715"/>
    <w:rsid w:val="00AA4B46"/>
    <w:rsid w:val="00AB0B7B"/>
    <w:rsid w:val="00AC22AA"/>
    <w:rsid w:val="00AC63BF"/>
    <w:rsid w:val="00AE648F"/>
    <w:rsid w:val="00AF4CC5"/>
    <w:rsid w:val="00B01E0D"/>
    <w:rsid w:val="00B04365"/>
    <w:rsid w:val="00B15D03"/>
    <w:rsid w:val="00B17437"/>
    <w:rsid w:val="00B17933"/>
    <w:rsid w:val="00B20984"/>
    <w:rsid w:val="00B23E01"/>
    <w:rsid w:val="00B24E86"/>
    <w:rsid w:val="00B35A86"/>
    <w:rsid w:val="00B43518"/>
    <w:rsid w:val="00B65D50"/>
    <w:rsid w:val="00B85DEB"/>
    <w:rsid w:val="00BA0A8D"/>
    <w:rsid w:val="00BB098D"/>
    <w:rsid w:val="00BB5F86"/>
    <w:rsid w:val="00BC6AE8"/>
    <w:rsid w:val="00BC7FDB"/>
    <w:rsid w:val="00BD53EC"/>
    <w:rsid w:val="00BE0E20"/>
    <w:rsid w:val="00BE114D"/>
    <w:rsid w:val="00C02E6F"/>
    <w:rsid w:val="00C06134"/>
    <w:rsid w:val="00C22820"/>
    <w:rsid w:val="00C360DA"/>
    <w:rsid w:val="00C5005F"/>
    <w:rsid w:val="00C814EE"/>
    <w:rsid w:val="00C912EF"/>
    <w:rsid w:val="00C943D3"/>
    <w:rsid w:val="00CA1260"/>
    <w:rsid w:val="00CC35B2"/>
    <w:rsid w:val="00CD087E"/>
    <w:rsid w:val="00CE09F5"/>
    <w:rsid w:val="00D02588"/>
    <w:rsid w:val="00D0783A"/>
    <w:rsid w:val="00D301C5"/>
    <w:rsid w:val="00D33787"/>
    <w:rsid w:val="00D41CFB"/>
    <w:rsid w:val="00D43CBA"/>
    <w:rsid w:val="00D50236"/>
    <w:rsid w:val="00D51B65"/>
    <w:rsid w:val="00D53781"/>
    <w:rsid w:val="00D6141A"/>
    <w:rsid w:val="00D66070"/>
    <w:rsid w:val="00D70179"/>
    <w:rsid w:val="00D71FB0"/>
    <w:rsid w:val="00D75B00"/>
    <w:rsid w:val="00D82D14"/>
    <w:rsid w:val="00D908CC"/>
    <w:rsid w:val="00D962F2"/>
    <w:rsid w:val="00D96386"/>
    <w:rsid w:val="00DA7755"/>
    <w:rsid w:val="00DB0B05"/>
    <w:rsid w:val="00DB1D0D"/>
    <w:rsid w:val="00DD3EFE"/>
    <w:rsid w:val="00DD50B6"/>
    <w:rsid w:val="00DD7BDB"/>
    <w:rsid w:val="00DE4262"/>
    <w:rsid w:val="00DF63E0"/>
    <w:rsid w:val="00E320BF"/>
    <w:rsid w:val="00E45E30"/>
    <w:rsid w:val="00E513CA"/>
    <w:rsid w:val="00E82024"/>
    <w:rsid w:val="00E86C7D"/>
    <w:rsid w:val="00E9139E"/>
    <w:rsid w:val="00EA1B52"/>
    <w:rsid w:val="00EC55D5"/>
    <w:rsid w:val="00ED72F5"/>
    <w:rsid w:val="00EE45BA"/>
    <w:rsid w:val="00EE731A"/>
    <w:rsid w:val="00F20606"/>
    <w:rsid w:val="00F23A53"/>
    <w:rsid w:val="00F2413A"/>
    <w:rsid w:val="00F32382"/>
    <w:rsid w:val="00F35D17"/>
    <w:rsid w:val="00F37B59"/>
    <w:rsid w:val="00F63FFE"/>
    <w:rsid w:val="00F66E0F"/>
    <w:rsid w:val="00F67B2F"/>
    <w:rsid w:val="00F7596C"/>
    <w:rsid w:val="00F76833"/>
    <w:rsid w:val="00F76BC0"/>
    <w:rsid w:val="00F76BC9"/>
    <w:rsid w:val="00F84F35"/>
    <w:rsid w:val="00FA6FA8"/>
    <w:rsid w:val="00FA765E"/>
    <w:rsid w:val="00FB321B"/>
    <w:rsid w:val="00FB641D"/>
    <w:rsid w:val="00FC4760"/>
    <w:rsid w:val="00FD16E2"/>
    <w:rsid w:val="00FD5515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7205"/>
  <w15:chartTrackingRefBased/>
  <w15:docId w15:val="{046ED8DB-526D-42BC-826B-54BD396B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1D"/>
  </w:style>
  <w:style w:type="paragraph" w:styleId="Heading1">
    <w:name w:val="heading 1"/>
    <w:basedOn w:val="Normal"/>
    <w:next w:val="Normal"/>
    <w:link w:val="Heading1Char"/>
    <w:uiPriority w:val="9"/>
    <w:qFormat/>
    <w:rsid w:val="006E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3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3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3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3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3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3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3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3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3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3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3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3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3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3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3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3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3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3F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E3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3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55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448B"/>
    <w:rPr>
      <w:color w:val="0000FF"/>
      <w:u w:val="single"/>
    </w:rPr>
  </w:style>
  <w:style w:type="character" w:styleId="Strong">
    <w:name w:val="Strong"/>
    <w:uiPriority w:val="22"/>
    <w:qFormat/>
    <w:rsid w:val="00D75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access.southsomerset.gov.uk/online-applications/centralDistribution.do?caseType=Application&amp;keyVal=T5M3QKOWHYV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2026-03-10T16:32:00Z</dcterms:created>
  <dcterms:modified xsi:type="dcterms:W3CDTF">2026-03-10T16:32:00Z</dcterms:modified>
</cp:coreProperties>
</file>